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A7" w:rsidRDefault="00687516" w:rsidP="00687516">
      <w:pPr>
        <w:spacing w:after="13"/>
        <w:ind w:left="300" w:right="347" w:hanging="10"/>
        <w:jc w:val="center"/>
      </w:pPr>
      <w:r>
        <w:rPr>
          <w:b/>
        </w:rPr>
        <w:t>П</w:t>
      </w:r>
      <w:r w:rsidR="003478A1">
        <w:rPr>
          <w:b/>
        </w:rPr>
        <w:t xml:space="preserve">ЕРЕЧЕНЬ </w:t>
      </w:r>
      <w:r w:rsidR="003478A1">
        <w:rPr>
          <w:b/>
        </w:rPr>
        <w:t xml:space="preserve">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 ТЕХНОЛОГИЧЕСКОЙ </w:t>
      </w:r>
      <w:r>
        <w:rPr>
          <w:b/>
        </w:rPr>
        <w:t>НАПРАВЛЕННОСТЕЙ «ТОЧКА РОСТА» НА БАЗЕ МБОУ ТЮЛЬКОВСКОЙ СРЕДНЕЙ ОБЩЕОБРАЗОВАТЕЛЬНОЙ ШКОЛЫ</w:t>
      </w:r>
    </w:p>
    <w:p w:rsidR="00F03CA7" w:rsidRDefault="00F03CA7">
      <w:pPr>
        <w:spacing w:after="0" w:line="259" w:lineRule="auto"/>
        <w:ind w:left="15425" w:right="0" w:firstLine="0"/>
      </w:pPr>
    </w:p>
    <w:p w:rsidR="00F03CA7" w:rsidRDefault="003478A1">
      <w:pPr>
        <w:pStyle w:val="2"/>
        <w:spacing w:after="13" w:line="248" w:lineRule="auto"/>
        <w:ind w:right="0"/>
        <w:jc w:val="left"/>
      </w:pPr>
      <w:r>
        <w:rPr>
          <w:sz w:val="28"/>
        </w:rPr>
        <w:t xml:space="preserve">ПРОФИЛЬНЫЙ КОМПЛЕКТ ОБОРУДОВАНИЯ </w:t>
      </w: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289"/>
        </w:trPr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БАЗОВАЯ (ОБЯЗАТЕЛЬНАЯ ЧАСТЬ)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286"/>
        </w:trPr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Естественнонаучная направленность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 w:rsidTr="00687516">
        <w:trPr>
          <w:trHeight w:val="53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Цифровая лаборатория по биологии (ученическая)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Обеспечивает выполнение лабораторных работ на уроках по биологии в основной школе и проектно-исследовательской деятельности учащихся. Комплектация: Беспроводной мультидатчик по биологии с 6-ю встроенными датчиками: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влажности с диапазоном измерения </w:t>
            </w:r>
            <w:r>
              <w:rPr>
                <w:sz w:val="24"/>
              </w:rPr>
              <w:t xml:space="preserve">0…100%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освещенности с диапазоном измерения не уже чем от 0 до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180000 лк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рН с диапазоном измерения не уже чем от 0 до 14 pH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температуры с диапазоном измерения не уже чем от -20 до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+140С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электропроводимости с диапазонами измерения не уже чем от 0 до 200 мкСм; от 0 до 2000 мкСм; от 0 до 20000 мкСм </w:t>
            </w:r>
          </w:p>
          <w:p w:rsidR="00F03CA7" w:rsidRDefault="003478A1">
            <w:pPr>
              <w:spacing w:after="0" w:line="238" w:lineRule="auto"/>
              <w:ind w:right="416" w:firstLine="0"/>
              <w:jc w:val="left"/>
            </w:pPr>
            <w:r>
              <w:rPr>
                <w:sz w:val="24"/>
              </w:rPr>
              <w:t xml:space="preserve">Датчик температуры окружающей среды с диапазоном измерения не уже чем от -20 до +40 Аксессуары: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Кабель USB соединительный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Зарядное уст</w:t>
            </w:r>
            <w:r>
              <w:rPr>
                <w:sz w:val="24"/>
              </w:rPr>
              <w:t xml:space="preserve">ройство с кабелем miniUSB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USB Адаптер Bluetooth 4.1 Low Energy </w:t>
            </w:r>
          </w:p>
          <w:p w:rsidR="00F03CA7" w:rsidRDefault="003478A1">
            <w:pPr>
              <w:spacing w:after="0" w:line="238" w:lineRule="auto"/>
              <w:ind w:right="41" w:firstLine="0"/>
              <w:jc w:val="left"/>
            </w:pPr>
            <w:r>
              <w:rPr>
                <w:sz w:val="24"/>
              </w:rPr>
              <w:t xml:space="preserve">Краткое руководство по эксплуатации цифровой лаборатории Цифровая видеокамера с металлическим штативом, разрешение не менее 0,3 Мпикс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Программное обеспечение  </w:t>
            </w:r>
          </w:p>
          <w:p w:rsidR="00F03CA7" w:rsidRDefault="003478A1">
            <w:pPr>
              <w:spacing w:after="0" w:line="259" w:lineRule="auto"/>
              <w:ind w:right="1562" w:firstLine="0"/>
              <w:jc w:val="left"/>
            </w:pPr>
            <w:r>
              <w:rPr>
                <w:sz w:val="24"/>
              </w:rPr>
              <w:t>Методические рекомендации не м</w:t>
            </w:r>
            <w:r>
              <w:rPr>
                <w:sz w:val="24"/>
              </w:rPr>
              <w:t xml:space="preserve">енее 30 работ Упаковка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2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111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06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6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 русскоязычного сайта поддержки, наличие видеороликов.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63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Цифровая лаборатория по химии (ученическая)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Обеспечивает выполнение лабораторных работ по химии на уроках в основной школе и проектно-исследовательской деятельности учащихся.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Комплектация: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Беспроводной мультидатчик по химии с 4-мя встроенными датчиками: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Датчик рН с диапазоном измерения не уже че</w:t>
            </w:r>
            <w:r>
              <w:rPr>
                <w:sz w:val="24"/>
              </w:rPr>
              <w:t xml:space="preserve">м от 0 до 14 pH </w:t>
            </w:r>
          </w:p>
          <w:p w:rsidR="00F03CA7" w:rsidRDefault="003478A1">
            <w:pPr>
              <w:spacing w:after="0" w:line="238" w:lineRule="auto"/>
              <w:ind w:right="29" w:firstLine="0"/>
              <w:jc w:val="left"/>
            </w:pPr>
            <w:r>
              <w:rPr>
                <w:sz w:val="24"/>
              </w:rPr>
              <w:t xml:space="preserve">Датчик высокой температуры (термопарный) с диапазоном измерения не уже чем от -100 до +900С 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электропроводимости с диапазонами измерения не уже чем от 0 до 200 мкСм; от 0 до 2000 мкСм; от 0 до 20000 мкСм </w:t>
            </w:r>
          </w:p>
          <w:p w:rsidR="00F03CA7" w:rsidRDefault="003478A1">
            <w:pPr>
              <w:spacing w:after="0" w:line="238" w:lineRule="auto"/>
              <w:ind w:right="80" w:firstLine="0"/>
              <w:jc w:val="left"/>
            </w:pPr>
            <w:r>
              <w:rPr>
                <w:sz w:val="24"/>
              </w:rPr>
              <w:t>Датчик температуры платин</w:t>
            </w:r>
            <w:r>
              <w:rPr>
                <w:sz w:val="24"/>
              </w:rPr>
              <w:t xml:space="preserve">овый с диапазоном измерения не уже чем от -30 до +120C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Отдельные датчики: </w:t>
            </w:r>
          </w:p>
          <w:p w:rsidR="00F03CA7" w:rsidRDefault="003478A1">
            <w:pPr>
              <w:spacing w:after="0" w:line="238" w:lineRule="auto"/>
              <w:ind w:right="2334" w:firstLine="0"/>
              <w:jc w:val="left"/>
            </w:pPr>
            <w:r>
              <w:rPr>
                <w:sz w:val="24"/>
              </w:rPr>
              <w:t xml:space="preserve">Датчик оптической плотности 525 нм Аксессуары: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Кабель USB соединительный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Зарядное устройство с кабелем miniUSB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USB Адаптер Bluetooth 4.1 Low Energy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Краткое руководство по эксплуатации цифровой лаборатории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Набор лабораторной оснастки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Программное обеспечение  </w:t>
            </w:r>
          </w:p>
          <w:p w:rsidR="00F03CA7" w:rsidRDefault="003478A1">
            <w:pPr>
              <w:spacing w:after="0" w:line="259" w:lineRule="auto"/>
              <w:ind w:right="2213" w:firstLine="0"/>
              <w:jc w:val="left"/>
            </w:pPr>
            <w:r>
              <w:rPr>
                <w:sz w:val="24"/>
              </w:rPr>
              <w:t xml:space="preserve">Методические рекомендации не менее 40 работ Наличие русскоязычного сайта поддержки Наличие видеороликов.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3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2 шт. </w:t>
            </w:r>
          </w:p>
        </w:tc>
      </w:tr>
      <w:tr w:rsidR="00F03CA7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left="2" w:right="59" w:firstLine="0"/>
              <w:jc w:val="left"/>
            </w:pPr>
            <w:r>
              <w:rPr>
                <w:sz w:val="24"/>
              </w:rPr>
              <w:t xml:space="preserve">Цифровая лаборатория по физике (ученическая)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Обеспечивает выполнение экспериментов по темам курса физики.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Комплектация: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Беспроводной мультидатчик по физике с 6-ю встроенными датчиками: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3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2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60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1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Цифровой датчик температуры с диапазоном измерения не уже чем от 20 до 120С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Цифровой датчик абсолютного давления с диапазоном измерения не уже чем от 0 до 500 кПа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магнитного поля с диапазоном измерения не уже чем от -80 до 80 мТл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напряжения с диапазонами измерения не уже чем от -2 до +2В ; от -5 до +5В; от -10 до +10В; от -15 до +15В 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тока не уже чем от -1 до +1А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Датчик акселерометр с показ</w:t>
            </w:r>
            <w:r>
              <w:rPr>
                <w:sz w:val="24"/>
              </w:rPr>
              <w:t xml:space="preserve">ателями не менее чем: ±2 g; ±4 g; ±8 g Отдельные устройства: </w:t>
            </w:r>
          </w:p>
          <w:p w:rsidR="00F03CA7" w:rsidRDefault="003478A1">
            <w:pPr>
              <w:spacing w:after="0" w:line="238" w:lineRule="auto"/>
              <w:ind w:right="1460" w:firstLine="0"/>
              <w:jc w:val="left"/>
            </w:pPr>
            <w:r>
              <w:rPr>
                <w:sz w:val="24"/>
              </w:rPr>
              <w:t xml:space="preserve">USB осциллограф не менее 2 канала, +/-100В Аксессуары: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Кабель USB соединительный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Зарядное устройство с кабелем miniUSB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USB Адаптер Bluetooth 4.1 Low Energy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Конструктор для проведения экспер</w:t>
            </w:r>
            <w:r>
              <w:rPr>
                <w:sz w:val="24"/>
              </w:rPr>
              <w:t xml:space="preserve">иментов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Краткое руководство по эксплуатации цифровой лаборатории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Программное обеспечение  </w:t>
            </w:r>
          </w:p>
          <w:p w:rsidR="00F03CA7" w:rsidRDefault="003478A1">
            <w:pPr>
              <w:spacing w:after="0" w:line="259" w:lineRule="auto"/>
              <w:ind w:right="2419" w:firstLine="0"/>
              <w:jc w:val="left"/>
            </w:pPr>
            <w:r>
              <w:rPr>
                <w:sz w:val="24"/>
              </w:rPr>
              <w:t xml:space="preserve">Методические рекомендации (40 работ) Наличие русскоязычного сайта поддержки Наличие видеороликов.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286"/>
        </w:trPr>
        <w:tc>
          <w:tcPr>
            <w:tcW w:w="1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Компьютерное оборудование </w:t>
            </w:r>
          </w:p>
        </w:tc>
      </w:tr>
      <w:tr w:rsidR="00F03CA7">
        <w:trPr>
          <w:trHeight w:val="13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Ноутбук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>Форм-</w:t>
            </w:r>
            <w:r>
              <w:rPr>
                <w:sz w:val="23"/>
              </w:rPr>
              <w:t xml:space="preserve">фактор: ноутбук;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Жесткая, неотключаемая клавиатура: наличие;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Русская раскладка клавиатуры: наличие;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Диагональ экрана: не менее 14 дюймов;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Разрешение экрана: не менее 1920х1080 пикселей;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3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2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60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Количество ядер процессора: не менее 4;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Количество потоков: не менее 8;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Базовая тактовая частота процессора: не менее 1 ГГц;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Максимальная тактовая частота процессора: не менее 2,5 ГГц;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>Кэш</w:t>
            </w:r>
            <w:r>
              <w:rPr>
                <w:sz w:val="23"/>
              </w:rPr>
              <w:t xml:space="preserve">-память процессора: не менее 6 Мбайт; </w:t>
            </w:r>
          </w:p>
          <w:p w:rsidR="00F03CA7" w:rsidRDefault="003478A1">
            <w:pPr>
              <w:spacing w:after="0" w:line="238" w:lineRule="auto"/>
              <w:ind w:right="675" w:firstLine="0"/>
              <w:jc w:val="left"/>
            </w:pPr>
            <w:r>
              <w:rPr>
                <w:sz w:val="23"/>
              </w:rPr>
              <w:t xml:space="preserve">Объем установленной оперативной памяти: не менее 8 Гбайт; Объем поддерживаемой оперативной памяти (для возможности расширения): не менее 24 Гбайт;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Объем накопителя SSD: не менее 240 Гбайт,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>Время автономной работы от</w:t>
            </w:r>
            <w:r>
              <w:rPr>
                <w:sz w:val="23"/>
              </w:rPr>
              <w:t xml:space="preserve"> батареи: не менее 6 часов,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Вес ноутбука с установленным аккумулятором: не более 1,6 кг,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Внешний интерфейс USB стандарта не ниже 2.0: не менее двух свободных.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Внешний интерфейс LAN (в случае отсутствия на корпусе, предоставлять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>Ethernet адаптер USB-RJ-</w:t>
            </w:r>
            <w:r>
              <w:rPr>
                <w:sz w:val="23"/>
              </w:rPr>
              <w:t xml:space="preserve">45); </w:t>
            </w:r>
          </w:p>
          <w:p w:rsidR="00F03CA7" w:rsidRDefault="003478A1">
            <w:pPr>
              <w:spacing w:after="2" w:line="237" w:lineRule="auto"/>
              <w:ind w:right="0" w:firstLine="0"/>
              <w:jc w:val="left"/>
            </w:pPr>
            <w:r>
              <w:rPr>
                <w:sz w:val="23"/>
              </w:rPr>
              <w:t xml:space="preserve">Наличие модулей и интерфейсов (использование переходников не предусмотрено): VGA, HDMI; </w:t>
            </w:r>
          </w:p>
          <w:p w:rsidR="00F03CA7" w:rsidRDefault="003478A1">
            <w:pPr>
              <w:spacing w:after="0" w:line="237" w:lineRule="auto"/>
              <w:ind w:right="0" w:firstLine="0"/>
              <w:jc w:val="left"/>
            </w:pPr>
            <w:r>
              <w:rPr>
                <w:sz w:val="23"/>
              </w:rPr>
              <w:t xml:space="preserve">Беспроводная связь Wi-Fi: наличие с поддержкой стандарта IEEE 802.11n, или современнее;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Web-камера: наличие;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Манипулятор "мышь": наличие;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>Предустановленная ОС</w:t>
            </w:r>
            <w:r>
              <w:rPr>
                <w:sz w:val="23"/>
              </w:rPr>
              <w:t xml:space="preserve">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МФУ (принтер, сканер, копир)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Тип устройства: МФУ (функции печати, копирования, сканирования);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Формат бумаги: не менее А4;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Цветность: черно-белый;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Технология печати: лазерная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Максимальное разрешение печати: не менее 1200×1200 точек; Интерфейсы: Wi-Fi, Ethernet (RJ-45), USB.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286"/>
        </w:trPr>
        <w:tc>
          <w:tcPr>
            <w:tcW w:w="1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ДОПОЛНИТЕЛЬНОЕ ОБОРУДОВАНИЕ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03CA7">
        <w:trPr>
          <w:trHeight w:val="288"/>
        </w:trPr>
        <w:tc>
          <w:tcPr>
            <w:tcW w:w="1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Естественнонаучная направленность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03CA7">
        <w:trPr>
          <w:trHeight w:val="69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Цифровая лаборатория по биологии (ученическая)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Обеспечивает выполнение лабораторных работ на уроках по биологии в основной школе и проектно-исследовательской деятельности учащихся. Комплектация: Беспроводной мультидатчик по биологии с 6-ю встроенными датчиками: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влажности с диапазоном измерения </w:t>
            </w:r>
            <w:r>
              <w:rPr>
                <w:sz w:val="24"/>
              </w:rPr>
              <w:t xml:space="preserve">0…100%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освещенности с диапазоном измерения не уже чем от 0 до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180000 лк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рН с диапазоном измерения не уже чем от 0 до 14 pH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температуры с диапазоном измерения не уже чем от -20 до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+140С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Датчик электропроводимости с диапазонами изм</w:t>
            </w:r>
            <w:r>
              <w:rPr>
                <w:sz w:val="24"/>
              </w:rPr>
              <w:t xml:space="preserve">ерения не уже чем от 0 до 200 мкСм; от 0 до 2000 мкСм; от 0 до 20000 мкСм </w:t>
            </w:r>
          </w:p>
          <w:p w:rsidR="00F03CA7" w:rsidRDefault="003478A1">
            <w:pPr>
              <w:spacing w:after="0" w:line="238" w:lineRule="auto"/>
              <w:ind w:right="417" w:firstLine="0"/>
              <w:jc w:val="left"/>
            </w:pPr>
            <w:r>
              <w:rPr>
                <w:sz w:val="24"/>
              </w:rPr>
              <w:t xml:space="preserve">Датчик температуры окружающей среды с диапазоном измерения не уже чем от -20 до +40 Аксессуары: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Кабель USB соединительный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Зарядное устройство с кабелем miniUSB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USB Адаптер Bluet</w:t>
            </w:r>
            <w:r>
              <w:rPr>
                <w:sz w:val="24"/>
              </w:rPr>
              <w:t xml:space="preserve">ooth 4.1 Low Energy </w:t>
            </w:r>
          </w:p>
          <w:p w:rsidR="00F03CA7" w:rsidRDefault="003478A1">
            <w:pPr>
              <w:spacing w:after="0" w:line="238" w:lineRule="auto"/>
              <w:ind w:right="41" w:firstLine="0"/>
              <w:jc w:val="left"/>
            </w:pPr>
            <w:r>
              <w:rPr>
                <w:sz w:val="24"/>
              </w:rPr>
              <w:t xml:space="preserve">Краткое руководство по эксплуатации цифровой лаборатории Цифровая видеокамера с металлическим штативом, разрешение не менее 0,3 Мпикс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Программное обеспечение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Методические рекомендации не менее 30 работ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Упаковка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Наличие русскоязычн</w:t>
            </w:r>
            <w:r>
              <w:rPr>
                <w:sz w:val="24"/>
              </w:rPr>
              <w:t xml:space="preserve">ого сайта поддержки, наличие видеороликов.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  <w:tr w:rsidR="00F03CA7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Цифровая лаборатория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Обеспечивает выполнение лабораторных работ по химии на уроках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111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06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60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по химии (ученическая)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основной школе и проектно-исследовательской деятельности учащихся.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Комплектация: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Беспроводной мультидатчик по химии с 4-мя встроенными датчиками: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рН с диапазоном измерения не уже чем от 0 до 14 pH </w:t>
            </w:r>
          </w:p>
          <w:p w:rsidR="00F03CA7" w:rsidRDefault="003478A1">
            <w:pPr>
              <w:spacing w:after="0" w:line="238" w:lineRule="auto"/>
              <w:ind w:right="29" w:firstLine="0"/>
              <w:jc w:val="left"/>
            </w:pPr>
            <w:r>
              <w:rPr>
                <w:sz w:val="24"/>
              </w:rPr>
              <w:t>Датчик высокой температуры (термопарный) с ди</w:t>
            </w:r>
            <w:r>
              <w:rPr>
                <w:sz w:val="24"/>
              </w:rPr>
              <w:t xml:space="preserve">апазоном измерения не уже чем от -100 до +900С 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электропроводимости с диапазонами измерения не уже чем от 0 до 200 мкСм; от 0 до 2000 мкСм; от 0 до 20000 мкСм </w:t>
            </w:r>
          </w:p>
          <w:p w:rsidR="00F03CA7" w:rsidRDefault="003478A1">
            <w:pPr>
              <w:spacing w:after="0" w:line="238" w:lineRule="auto"/>
              <w:ind w:right="80" w:firstLine="0"/>
              <w:jc w:val="left"/>
            </w:pPr>
            <w:r>
              <w:rPr>
                <w:sz w:val="24"/>
              </w:rPr>
              <w:t xml:space="preserve">Датчик температуры платиновый с диапазоном измерения не уже чем от -30 до +120C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Отдельные датчики: </w:t>
            </w:r>
          </w:p>
          <w:p w:rsidR="00F03CA7" w:rsidRDefault="003478A1">
            <w:pPr>
              <w:spacing w:after="0" w:line="238" w:lineRule="auto"/>
              <w:ind w:right="2334" w:firstLine="0"/>
              <w:jc w:val="left"/>
            </w:pPr>
            <w:r>
              <w:rPr>
                <w:sz w:val="24"/>
              </w:rPr>
              <w:t xml:space="preserve">Датчик оптической плотности 525 нм Аксессуары: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Кабель USB соединительный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Зарядное устройство с кабелем miniUSB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USB Адаптер Bluetooth 4.1 Low Energy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Краткое руководство по эксплуатации цифровой лаборатории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Набор лабораторной оснаст</w:t>
            </w:r>
            <w:r>
              <w:rPr>
                <w:sz w:val="24"/>
              </w:rPr>
              <w:t xml:space="preserve">ки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Программное обеспечение  </w:t>
            </w:r>
          </w:p>
          <w:p w:rsidR="00F03CA7" w:rsidRDefault="003478A1">
            <w:pPr>
              <w:spacing w:after="0" w:line="259" w:lineRule="auto"/>
              <w:ind w:right="2213" w:firstLine="0"/>
              <w:jc w:val="left"/>
            </w:pPr>
            <w:r>
              <w:rPr>
                <w:sz w:val="24"/>
              </w:rPr>
              <w:t xml:space="preserve">Методические рекомендации не менее 40 работ Наличие русскоязычного сайта поддержки Наличие видеороликов.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59" w:firstLine="0"/>
              <w:jc w:val="left"/>
            </w:pPr>
            <w:r>
              <w:rPr>
                <w:sz w:val="24"/>
              </w:rPr>
              <w:t xml:space="preserve">Цифровая лаборатория по физике (ученическая)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Обеспечивает выполнение экспериментов по темам курса физики.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Комплектация: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Беспроводной мультидатчик по физике с 6-ю встроенными датчиками: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Цифровой датчик температуры с диапазоном измерения не уже чем от 20 до 120С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Цифровой датчик абсолютного давления с диапазоном измерения 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6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6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5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уже чем от 0 до 500 кПа </w:t>
            </w:r>
          </w:p>
          <w:p w:rsidR="00F03CA7" w:rsidRDefault="003478A1">
            <w:pPr>
              <w:spacing w:after="0" w:line="23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магнитного поля с диапазоном измерения не уже чем от -80 до 80 мТл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Датчик напряжения с диапазонами измерения не уже чем от -2 до +2В ; от -5 до +5В; от -</w:t>
            </w:r>
            <w:r>
              <w:rPr>
                <w:sz w:val="24"/>
              </w:rPr>
              <w:t xml:space="preserve">10 до +10В; от -15 до +15В 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тока не уже чем от -1 до +1А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акселерометр с показателями не менее чем: ±2 g; ±4 g; ±8 g Отдельные устройства: </w:t>
            </w:r>
          </w:p>
          <w:p w:rsidR="00F03CA7" w:rsidRDefault="003478A1">
            <w:pPr>
              <w:spacing w:after="0" w:line="238" w:lineRule="auto"/>
              <w:ind w:right="1461" w:firstLine="0"/>
              <w:jc w:val="left"/>
            </w:pPr>
            <w:r>
              <w:rPr>
                <w:sz w:val="24"/>
              </w:rPr>
              <w:t xml:space="preserve">USB осциллограф не менее 2 канала, +/-100В Аксессуары: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Кабель USB соединительный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Зарядное устрой</w:t>
            </w:r>
            <w:r>
              <w:rPr>
                <w:sz w:val="24"/>
              </w:rPr>
              <w:t xml:space="preserve">ство с кабелем miniUSB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USB Адаптер Bluetooth 4.1 Low Energy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Конструктор для проведения экспериментов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Краткое руководство по эксплуатации цифровой лаборатории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Программное обеспечение  </w:t>
            </w:r>
          </w:p>
          <w:p w:rsidR="00F03CA7" w:rsidRDefault="003478A1">
            <w:pPr>
              <w:spacing w:after="0" w:line="259" w:lineRule="auto"/>
              <w:ind w:right="2421" w:firstLine="0"/>
              <w:jc w:val="left"/>
            </w:pPr>
            <w:r>
              <w:rPr>
                <w:sz w:val="24"/>
              </w:rPr>
              <w:t xml:space="preserve">Методические рекомендации (40 работ) </w:t>
            </w:r>
            <w:r>
              <w:rPr>
                <w:sz w:val="24"/>
              </w:rPr>
              <w:t xml:space="preserve">Наличие русскоязычного сайта поддержки Наличие видеороликов.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Цифровая лаборатория по физиологии </w:t>
            </w:r>
          </w:p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(профильный уровень)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Обеспечивает проведение исследования по функционированию человеческого организма. Комплектация: Беспроводной мультидатчик по физиологии с 5-ю встроенными датчиками: Датчик артериального давления (0…250 мм рт. ст.)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Датчик пульса с диапазоном измерения не у</w:t>
            </w:r>
            <w:r>
              <w:rPr>
                <w:sz w:val="24"/>
              </w:rPr>
              <w:t xml:space="preserve">же чем от 30 до 200 уд/мин </w:t>
            </w:r>
          </w:p>
          <w:p w:rsidR="00F03CA7" w:rsidRDefault="003478A1">
            <w:pPr>
              <w:spacing w:after="0" w:line="238" w:lineRule="auto"/>
              <w:ind w:right="0" w:firstLine="0"/>
            </w:pPr>
            <w:r>
              <w:rPr>
                <w:sz w:val="24"/>
              </w:rPr>
              <w:t xml:space="preserve">Датчик температуры тела с диапазоном измерения не уже чем от +25 до +40С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частоты дыхания с диапазоном измерения не уже чем от 0 до 100 циклов/мин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4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1" w:line="238" w:lineRule="auto"/>
              <w:ind w:right="1178" w:firstLine="0"/>
              <w:jc w:val="left"/>
            </w:pPr>
            <w:r>
              <w:rPr>
                <w:sz w:val="24"/>
              </w:rPr>
              <w:t xml:space="preserve">Датчик ускорения с показателями ±2 g; ±4 g; ±8 g Отдельные устройства: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ЭКГ с диапазоном измерения не уже чем от -300 до +300 мВ)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рН с диапазоном измерения не уже чем от 0 до 14 pH </w:t>
            </w:r>
          </w:p>
          <w:p w:rsidR="00F03CA7" w:rsidRDefault="003478A1">
            <w:pPr>
              <w:spacing w:after="0" w:line="238" w:lineRule="auto"/>
              <w:ind w:right="550" w:firstLine="0"/>
              <w:jc w:val="left"/>
            </w:pPr>
            <w:r>
              <w:rPr>
                <w:sz w:val="24"/>
              </w:rPr>
              <w:t xml:space="preserve">Датчик силомер с диапазоном измерения не уже чем от -40 до 40 Н Датчик освещенности с диапазоном измерения не уже чем от 0 до 180000 лк Аксессуары: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Кабель USB соединительный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Зарядное устройство </w:t>
            </w:r>
            <w:r>
              <w:rPr>
                <w:sz w:val="24"/>
              </w:rPr>
              <w:t xml:space="preserve">с кабелем miniUSB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USB Адаптер Bluetooth 4.1 Low Energy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Конструктор для проведения экспериментов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Краткое руководство по эксплуатации цифровой лаборатории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Программное обеспечение  </w:t>
            </w:r>
          </w:p>
          <w:p w:rsidR="00F03CA7" w:rsidRDefault="003478A1">
            <w:pPr>
              <w:spacing w:after="0" w:line="259" w:lineRule="auto"/>
              <w:ind w:right="2126" w:firstLine="0"/>
              <w:jc w:val="left"/>
            </w:pPr>
            <w:r>
              <w:rPr>
                <w:sz w:val="24"/>
              </w:rPr>
              <w:t>Методические рекомендации не менее 20 работ Наличие русскоязычного сайта</w:t>
            </w:r>
            <w:r>
              <w:rPr>
                <w:sz w:val="24"/>
              </w:rPr>
              <w:t xml:space="preserve"> поддержки Наличие видеороликов.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30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Цифровая лаборатория по экологии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Обеспечивает проведение учебного экологического мониторинга инструментальными методами. Набор применяется при изучении экологии, биологии, химии, географии и природоведения, а также для индивидуальных исследования и проектной деятельности школьников. Компл</w:t>
            </w:r>
            <w:r>
              <w:rPr>
                <w:sz w:val="24"/>
              </w:rPr>
              <w:t xml:space="preserve">ектация: Беспроводной мультидатчик по экологическому мониторингу с 8-ю встроенными датчиками: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нитрат-ионов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хлорид-ионов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рН с диапазоном измерения не уже чем от 0 до 14 pH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влажности с диапазоном измерения 0…100%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Датчик освещ</w:t>
            </w:r>
            <w:r>
              <w:rPr>
                <w:sz w:val="24"/>
              </w:rPr>
              <w:t xml:space="preserve">енности с диапазоном измерения не уже чем от 0 до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0"/>
              </w:rPr>
              <w:t>малокомплектным</w:t>
            </w:r>
            <w:r>
              <w:rPr>
                <w:b/>
                <w:sz w:val="20"/>
              </w:rPr>
              <w:t xml:space="preserve">), </w:t>
            </w:r>
          </w:p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77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180000 лк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температуры с диапазоном измерения не уже чем от -20 до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+140С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электропроводимости с диапазонами измерения не уже чем от 0 до 200 мкСм; от 0 до 2000 мкСм; от 0 до 20000 мкСм </w:t>
            </w:r>
          </w:p>
          <w:p w:rsidR="00F03CA7" w:rsidRDefault="003478A1">
            <w:pPr>
              <w:spacing w:after="0" w:line="238" w:lineRule="auto"/>
              <w:ind w:right="414" w:firstLine="0"/>
              <w:jc w:val="left"/>
            </w:pPr>
            <w:r>
              <w:rPr>
                <w:sz w:val="24"/>
              </w:rPr>
              <w:t xml:space="preserve">Датчик температуры окружающей среды с диапазоном измерения не уже чем от -20 до +50С Отдельные датчики: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Датчик звука с функцией интегрир</w:t>
            </w:r>
            <w:r>
              <w:rPr>
                <w:sz w:val="24"/>
              </w:rPr>
              <w:t xml:space="preserve">ования с диапазоном измерения частот не менее чем от 50 Гц до 8 кГц;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влажности почвы с диапазоном измерения не уже чем от 0 до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50%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кислорода с диапазоном измерения от 0 до 100%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оптической плотности 525 нм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оптической плотности 470 нм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турбидиметр с диапазоном измерения не уже чем от 0 до 200 NTU </w:t>
            </w:r>
          </w:p>
          <w:p w:rsidR="00F03CA7" w:rsidRDefault="003478A1">
            <w:pPr>
              <w:spacing w:after="0" w:line="238" w:lineRule="auto"/>
              <w:ind w:right="0" w:firstLine="0"/>
            </w:pPr>
            <w:r>
              <w:rPr>
                <w:sz w:val="24"/>
              </w:rPr>
              <w:t xml:space="preserve">Датчик окиси углерода с диапазоном измерения не уже чем от 0 до 1000 ppm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Аксессуары: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Кабель USB соединительный (2 шт.)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Зарядное устройство с кабелем miniUSB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USB Адаптер Bluetooth 4.1 Low Energy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Стержень для закрепления датчиков в штативе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Краткое руководство по эксплуатации цифровой лаборатории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Программное обеспечение  </w:t>
            </w:r>
          </w:p>
          <w:p w:rsidR="00F03CA7" w:rsidRDefault="003478A1">
            <w:pPr>
              <w:spacing w:after="0" w:line="259" w:lineRule="auto"/>
              <w:ind w:right="1559" w:firstLine="0"/>
              <w:jc w:val="left"/>
            </w:pPr>
            <w:r>
              <w:rPr>
                <w:sz w:val="24"/>
              </w:rPr>
              <w:t>Методические рекомендации не менее 20 работ Упаков</w:t>
            </w:r>
            <w:r>
              <w:rPr>
                <w:sz w:val="24"/>
              </w:rPr>
              <w:t xml:space="preserve">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 русскоязычного сайта поддержки, наличие видеороликов.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41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Микроскоп цифровой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Тип микроскопа: биологический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Насадка микроскопа: монокулярная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Назначение: лабораторный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Метод исследования: светлое поле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Материал оптики: оптическое стекло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Увеличение микроскопа, крат: 64 — 1280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Окуляры: WF16x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Объективы: 4х, 10х, 40хs (подпружиненный)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Револьверная головка: на 3 объектива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Тип подсветки: зеркало или светодиод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Расположение подсветки: верхняя и нижняя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Материал корпуса: металл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Предметный столик, мм: 90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Источник питания: 220 В/50 Гц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Число мегапикселей: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  <w:tr w:rsidR="00F03CA7">
        <w:trPr>
          <w:trHeight w:val="33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333333"/>
                <w:sz w:val="24"/>
              </w:rPr>
              <w:t>Набор ОГЭ по химии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9" w:firstLine="0"/>
              <w:jc w:val="left"/>
            </w:pPr>
            <w:r>
              <w:rPr>
                <w:sz w:val="24"/>
              </w:rPr>
              <w:t xml:space="preserve">В набор входят весы лабораторные электронные 200 г, спиртовка лабораторная, воронка коническая, палочка стеклянная, пробирка ПХ14 (10 штук), стакан высокий с носиком ВН-50 с меткой (2 штуки), цилиндр измерительный 2-50-2 (стеклянный, с притертой крышкой), </w:t>
            </w:r>
            <w:r>
              <w:rPr>
                <w:sz w:val="24"/>
              </w:rPr>
              <w:t xml:space="preserve">штатив для пробирок на 10 гнёзд, зажим пробирочный, шпательложечка (3 штуки), набор флаконов для хранения растворов и реактивов (объем флакона 100 мл - 5 комплектов по 6 штук, объем флакона 30 мл - 10 комплектов по 6 штук), цилиндр измерительный с носиком </w:t>
            </w:r>
            <w:r>
              <w:rPr>
                <w:sz w:val="24"/>
              </w:rPr>
              <w:t xml:space="preserve">1-500 (2 штуки), стакан высокий 500 мл (3 штуки), набор ершей для мытья посуды (ерш для мытья пробирок - 3 штуки, ерш для </w:t>
            </w:r>
            <w:r>
              <w:rPr>
                <w:sz w:val="24"/>
              </w:rPr>
              <w:lastRenderedPageBreak/>
              <w:t xml:space="preserve">мытья колб - 3 штуки), халат белый х/б (2 штуки), перчатки резиновые химические стойкие (2 штуки), очки защитные, фильтры бумажные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  <w:r>
              <w:rPr>
                <w:sz w:val="24"/>
              </w:rPr>
              <w:t xml:space="preserve">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(100 штук), горючее для спиртовок (0,33 л). </w:t>
            </w:r>
          </w:p>
          <w:p w:rsidR="00F03CA7" w:rsidRDefault="003478A1">
            <w:pPr>
              <w:spacing w:after="0" w:line="259" w:lineRule="auto"/>
              <w:ind w:right="19" w:firstLine="0"/>
              <w:jc w:val="left"/>
            </w:pPr>
            <w:r>
              <w:rPr>
                <w:sz w:val="24"/>
              </w:rPr>
              <w:t>В состав набор входят реактивы: алюминий, железо, соляная кислота, метилоранж, фенолфталеин, аммиак, пероксид водорода, нитрат серебра и другие; в общей сложности - 44 различных веществ, используемых для составления комплектов реактивов при проведении экза</w:t>
            </w:r>
            <w:r>
              <w:rPr>
                <w:sz w:val="24"/>
              </w:rPr>
              <w:t xml:space="preserve">менационных экспериментов по курсу школьной химии.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60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9" w:firstLine="0"/>
              <w:jc w:val="left"/>
            </w:pPr>
            <w:r>
              <w:rPr>
                <w:color w:val="333333"/>
                <w:sz w:val="24"/>
              </w:rPr>
              <w:t xml:space="preserve">Учебная лаборатория по нейротехнологии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состав входят: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Сенсор Тип 1 не менее 1 шт., обеспечивает возможность регистрации сигнала электрической активности мышц (электромиограммы, ЭМГ). </w:t>
            </w:r>
          </w:p>
          <w:p w:rsidR="00F03CA7" w:rsidRDefault="003478A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Регистрация должна осуществляется неинвазивно, сухими электродами.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Возможностью крепления к руке человека, что должно давать возможность регистрировать электрическую активности мышцы в области, над которой располагается крепление. При напряжении мышцы должна быть обеспечена возможность наблюдения пучности сигнала (т.е. пр</w:t>
            </w:r>
            <w:r>
              <w:rPr>
                <w:sz w:val="24"/>
              </w:rPr>
              <w:t xml:space="preserve">исутствие ЭМГ), при расслаблении мышцы - ее отсутствие.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Сенсор Тип 2 не менее 1 шт., обеспечивает возможность регистрации сигнала фотоплетизмограммы (ФПГ) оптическим путем, за счет изменения отраженного от кровеносных сосудов света, объем которых изменяе</w:t>
            </w:r>
            <w:r>
              <w:rPr>
                <w:sz w:val="24"/>
              </w:rPr>
              <w:t>тся под воздействием пульсовой волны. Сенсор должен быть обеспечен возможностью крепления к подушечке пальца человека.  Сенсор Тип 3 не менее 1 шт., обеспечивает возможность: регистрации сигнала электрокардиограммы (ЭКГ) не инвазивным способом;  регистраци</w:t>
            </w:r>
            <w:r>
              <w:rPr>
                <w:sz w:val="24"/>
              </w:rPr>
              <w:t xml:space="preserve">и I, II и III отведений; подключения электродов к сенсору с помощью соединительных проводов, оборудованных TouchProof разъемами.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Сенсор Тип 4 не менее 1 шт. обеспечивает возможность: регистрации сигнала кожно-гальванической реакции (КГР), регистрация кот</w:t>
            </w:r>
            <w:r>
              <w:rPr>
                <w:sz w:val="24"/>
              </w:rPr>
              <w:t xml:space="preserve">орого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77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осуществляется на постоянном токе; подключения к телу человека с помощью сухих электродов, подключение которых к сенсору осуществляется с помощью TouchProof разъемов.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Сенсор Тип 5 не менее 1 шт., обеспечивает возможность: регистрации сигнала электрическо</w:t>
            </w:r>
            <w:r>
              <w:rPr>
                <w:sz w:val="24"/>
              </w:rPr>
              <w:t>й активности мозга (ЭЭГ) с помощью сухих неинвазивных электродов; регистрации электрической активности разных долей мозга; подключения электродов к сенсору с помощью соединительных проводов, оборудованных TouchProof разъемами; закрепления электродов на пов</w:t>
            </w:r>
            <w:r>
              <w:rPr>
                <w:sz w:val="24"/>
              </w:rPr>
              <w:t xml:space="preserve">ерхности головы.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Сенсор Тип 6 не менее 1 шт., обеспечивает возможность: регистрации сигнала колебания грудной клетки (Сенсор дыхания); определения частоты дыхания. </w:t>
            </w:r>
          </w:p>
          <w:p w:rsidR="00F03CA7" w:rsidRDefault="003478A1">
            <w:pPr>
              <w:spacing w:after="0" w:line="238" w:lineRule="auto"/>
              <w:ind w:right="44" w:firstLine="0"/>
              <w:jc w:val="left"/>
            </w:pPr>
            <w:r>
              <w:rPr>
                <w:sz w:val="24"/>
              </w:rPr>
              <w:t>Устройство для сбора данных от сенсоров и передачи на персональный компьютер обеспечивает</w:t>
            </w:r>
            <w:r>
              <w:rPr>
                <w:sz w:val="24"/>
              </w:rPr>
              <w:t xml:space="preserve"> возможность сбора данных от подключенных к нему сенсоров и отправку полученных данных на ПК. Подключение центрального модуля к ПК с помощью USB-кабеля. Центральный модуль имеет не менее 1 шт,: гальваническую изоляцию от ПК. Центральный модуль обеспечивает</w:t>
            </w:r>
            <w:r>
              <w:rPr>
                <w:sz w:val="24"/>
              </w:rPr>
              <w:t xml:space="preserve"> возможность одновременного подключения вплоть до 4 сенсоров. Каждый из входов Центрального модуля имеет гальваническую изоляцию (обеспечение межканальной гальванической изоляции). Подключение сенсоров к Центральному модулю осуществляется с помощью специал</w:t>
            </w:r>
            <w:r>
              <w:rPr>
                <w:sz w:val="24"/>
              </w:rPr>
              <w:t xml:space="preserve">изированных разъемов типа LEMO, обеспечивающих правильность подключения разъема и снижающих риск случайного касания разъемов токопроводящих частей, а также обеспечивающих защиту от несанкционированного подключения к произвольным устройствам.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Модуль «Кнопка» не менее 1 шт., обеспечивает возможность: разметки регистрируемых сигналов и отмечать не менее 3-х различных категории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77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состояний.   </w:t>
            </w:r>
          </w:p>
          <w:p w:rsidR="00F03CA7" w:rsidRDefault="003478A1">
            <w:pPr>
              <w:spacing w:after="0" w:line="239" w:lineRule="auto"/>
              <w:ind w:right="0" w:firstLine="0"/>
              <w:jc w:val="left"/>
            </w:pPr>
            <w:r>
              <w:rPr>
                <w:sz w:val="24"/>
              </w:rPr>
              <w:t xml:space="preserve">Устройство, входящее в состав лаборатории, должно обеспечивать возможность регистрации артериального давления.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Программное обеспечение (далее - ПО). Должно обеспечивать визуализацию и обработку регистрируемых сигналов.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Главное окно программы должно сос</w:t>
            </w:r>
            <w:r>
              <w:rPr>
                <w:sz w:val="24"/>
              </w:rPr>
              <w:t xml:space="preserve">тоять из вкладок, каждая из которых содержит набор графиков, необходимых для отображения требуемой информации.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Должна иметься вкладка для одновременного просмотра сигнала со всех сенсоров, одновременно подключенных к Центральному модулю. Это обеспечивает</w:t>
            </w:r>
            <w:r>
              <w:rPr>
                <w:sz w:val="24"/>
              </w:rPr>
              <w:t xml:space="preserve"> возможность многоканального (полиграфического) режима работы устройства.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Также должны иметься вкладки для визуализации сигналов от сенсоров ЭМГ, ФПГ, ЭКГ, КГР, ЭЭГ, сенсора дыхания, кнопки; а также производных графиков, на которых визуализируются специф</w:t>
            </w:r>
            <w:r>
              <w:rPr>
                <w:sz w:val="24"/>
              </w:rPr>
              <w:t xml:space="preserve">ичные для того или иного сигнала величины.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ПО должно давать возможность визуализации и обработки регистрируемых сигналов, а именно: </w:t>
            </w:r>
          </w:p>
          <w:p w:rsidR="00F03CA7" w:rsidRDefault="003478A1">
            <w:pPr>
              <w:numPr>
                <w:ilvl w:val="0"/>
                <w:numId w:val="12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ЭМГ: визуализация сигнала, спектр сигнала, амплитудный триггер  - ФПГ: визуализация сигнала, спектра сигнала, тахограммы, </w:t>
            </w:r>
            <w:r>
              <w:rPr>
                <w:sz w:val="24"/>
              </w:rPr>
              <w:t xml:space="preserve">график пульса </w:t>
            </w:r>
          </w:p>
          <w:p w:rsidR="00F03CA7" w:rsidRDefault="003478A1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ЭКГ: визуализация сигнала, тахограммы, график пульса </w:t>
            </w:r>
          </w:p>
          <w:p w:rsidR="00F03CA7" w:rsidRDefault="003478A1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КГР: визуализация сигнала </w:t>
            </w:r>
          </w:p>
          <w:p w:rsidR="00F03CA7" w:rsidRDefault="003478A1">
            <w:pPr>
              <w:numPr>
                <w:ilvl w:val="0"/>
                <w:numId w:val="12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ЭЭГ: визуализация сигнала, спектр сигнала, амплитуда альфа-ритма, амплитуда бета-ритма.  </w:t>
            </w:r>
          </w:p>
          <w:p w:rsidR="00F03CA7" w:rsidRDefault="003478A1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Сенсор дыхания: визуализация сигнала, </w:t>
            </w:r>
          </w:p>
          <w:p w:rsidR="00F03CA7" w:rsidRDefault="003478A1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Кнопка: визуализация сигнала разметки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 должно иметь возможность кастомизации и настройки ПО для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5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эффективного отображения графиков: настройка цвета, выбор параметров для анализа, выбор отображаемых графиков, масштабирование графиков. ПО должно иметь возможность записи и воспроизведения регистрируемых сигналов.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Возможность настройки параметров фильтра</w:t>
            </w:r>
            <w:r>
              <w:rPr>
                <w:sz w:val="24"/>
              </w:rPr>
              <w:t xml:space="preserve">ции сигнала с помощью фильтра нижних частот, фильтра высоких частот, полосового фильтра, режекторного фильтра.  </w:t>
            </w:r>
          </w:p>
          <w:p w:rsidR="00F03CA7" w:rsidRDefault="003478A1">
            <w:pPr>
              <w:spacing w:after="0" w:line="238" w:lineRule="auto"/>
              <w:ind w:right="543" w:firstLine="0"/>
              <w:jc w:val="left"/>
            </w:pPr>
            <w:r>
              <w:rPr>
                <w:sz w:val="24"/>
              </w:rPr>
              <w:t>С целью удобства анализа сигнала, должна иметься возможность записи регистрируемых сигналов в файл, с последующей возможностью их последующего воспроизведения в данном ПО (имитируя регистрацию сигнала в режиме реального времени). В составе: методические ма</w:t>
            </w:r>
            <w:r>
              <w:rPr>
                <w:sz w:val="24"/>
              </w:rPr>
              <w:t xml:space="preserve">териалы для учителя и обучающихся, описание подключения сенсоров лаборатории, инструкции по использованию ПО, описание лабораторных и практических работ, которое в том числе содержит презентационные материалы.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Упаковка/коробка лаборатории должна обеспечи</w:t>
            </w:r>
            <w:r>
              <w:rPr>
                <w:sz w:val="24"/>
              </w:rPr>
              <w:t xml:space="preserve">вать удобное хранение и содержать подсказки для расположения сенсоров и устройств лаборатории для удобного использования преподавателями и обучающимися.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286"/>
        </w:trPr>
        <w:tc>
          <w:tcPr>
            <w:tcW w:w="1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Технологическая направленность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03CA7">
        <w:trPr>
          <w:trHeight w:val="2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Образовательный конструктор для практики блочного программирования с комплектом датчиков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915" w:firstLine="0"/>
            </w:pPr>
            <w:r>
              <w:rPr>
                <w:sz w:val="24"/>
              </w:rPr>
              <w:t xml:space="preserve"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 </w:t>
            </w:r>
          </w:p>
          <w:p w:rsidR="00F03CA7" w:rsidRDefault="003478A1">
            <w:pPr>
              <w:spacing w:after="0" w:line="238" w:lineRule="auto"/>
              <w:ind w:right="108" w:firstLine="0"/>
              <w:jc w:val="left"/>
            </w:pPr>
            <w:r>
              <w:rPr>
                <w:sz w:val="24"/>
              </w:rPr>
              <w:t>Набор предс</w:t>
            </w:r>
            <w:r>
              <w:rPr>
                <w:sz w:val="24"/>
              </w:rPr>
              <w:t xml:space="preserve">тавляет собой комплект структурных элементов, соединительных элементов и электротехнических  компонентов. Набор позволяет собирать (и программировать собираемые модели), из элементов входящих в его состав, модели мехатронных и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робототехнических устройств </w:t>
            </w:r>
            <w:r>
              <w:rPr>
                <w:sz w:val="24"/>
              </w:rPr>
              <w:t xml:space="preserve">с автоматизированным управлением,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58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том числе на колесном ходу, а так же конструкций, основанных на использовании передач (в том числе червячных и зубчатых), а так же рычагов.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светодиодный матричный дисплей с белой подсветкой на контроллере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Количество портов ввода/вывода на контроллере не менее 6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Количество кнопок не менее 4 </w:t>
            </w:r>
          </w:p>
          <w:p w:rsidR="00F03CA7" w:rsidRDefault="003478A1">
            <w:pPr>
              <w:spacing w:after="0" w:line="238" w:lineRule="auto"/>
              <w:ind w:right="888" w:firstLine="0"/>
              <w:jc w:val="left"/>
            </w:pPr>
            <w:r>
              <w:rPr>
                <w:sz w:val="24"/>
              </w:rPr>
              <w:t xml:space="preserve">Общее количество элементов: не мене 520 шт., в том числе: 1) программируемый блок управления, который </w:t>
            </w:r>
            <w:r>
              <w:rPr>
                <w:sz w:val="24"/>
              </w:rPr>
              <w:t xml:space="preserve">может работать автономно и в потоковом режиме; </w:t>
            </w:r>
          </w:p>
          <w:p w:rsidR="00F03CA7" w:rsidRDefault="003478A1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сервомоторы </w:t>
            </w:r>
          </w:p>
          <w:p w:rsidR="00F03CA7" w:rsidRDefault="003478A1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силы </w:t>
            </w:r>
          </w:p>
          <w:p w:rsidR="00F03CA7" w:rsidRDefault="003478A1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расстояния </w:t>
            </w:r>
          </w:p>
          <w:p w:rsidR="00F03CA7" w:rsidRDefault="003478A1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датчик цвета </w:t>
            </w:r>
          </w:p>
          <w:p w:rsidR="00F03CA7" w:rsidRDefault="003478A1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аккумуляторная батарея  </w:t>
            </w:r>
          </w:p>
          <w:p w:rsidR="00F03CA7" w:rsidRDefault="003478A1">
            <w:pPr>
              <w:numPr>
                <w:ilvl w:val="0"/>
                <w:numId w:val="13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Пластиковые структурные элементы, включая перфорированные элементы: балки, кубики, оси и валы, соединительные элементы к осям , шестерни, предназначенные для создания червячных и зубчатых передач, соединительные и крепежные элементы;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7) Программное обеспечение,  используемое для программирования собираемых робототехнических моделей и устройств, доступно для скачивания из сети Интернет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19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Образовательный набор </w:t>
            </w:r>
          </w:p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механике, мехатронике и робототехнике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Комплект для изучения основ электроники и робототехники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базы, применяемой для инженернотехнического творчест</w:t>
            </w:r>
            <w:r>
              <w:rPr>
                <w:sz w:val="24"/>
              </w:rPr>
              <w:t xml:space="preserve">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9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31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9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8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77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на примере учебных моделей роботов, а также изучить основные технические решения в области кибернетических и встраиваемых систем. 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 В состав комплекта входит набор электронных компонентов д</w:t>
            </w:r>
            <w:r>
              <w:rPr>
                <w:sz w:val="24"/>
              </w:rPr>
              <w:t xml:space="preserve">ля изучения основ электроники и схемотехники, а также комплект приводов и датчиков различного типа для разработки робототехнических комплексов. </w:t>
            </w:r>
          </w:p>
          <w:p w:rsidR="00F03CA7" w:rsidRDefault="003478A1">
            <w:pPr>
              <w:spacing w:after="0" w:line="238" w:lineRule="auto"/>
              <w:ind w:right="7" w:firstLine="0"/>
              <w:jc w:val="left"/>
            </w:pPr>
            <w:r>
              <w:rPr>
                <w:sz w:val="24"/>
              </w:rPr>
              <w:t>В состав комплекта должно входить: моторы с энкодером - не менее 2шт, сервопривод большой - не менее 4шт, серво</w:t>
            </w:r>
            <w:r>
              <w:rPr>
                <w:sz w:val="24"/>
              </w:rPr>
              <w:t>привод малый - не менее 2шт, инфракрасный датчик - не менее 3шт, ультразвуковой датчик - не менее 3шт, датчик температуры - не менее 1шт, датчик освещенности - не менее 1шт, набор электронных компонентов (резисторы, конденсаторы, светодиоды различного номи</w:t>
            </w:r>
            <w:r>
              <w:rPr>
                <w:sz w:val="24"/>
              </w:rPr>
              <w:t xml:space="preserve">нала), комплект  проводов для беспаечного прототипирования, плата беспаечного прототипирования, аккумулятор и зарядное устройство, .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В состав комплекта должен входить программируемый контроллер, программируемый в среде Arduino IDE или аналогичных свобод</w:t>
            </w:r>
            <w:r>
              <w:rPr>
                <w:sz w:val="24"/>
              </w:rPr>
              <w:t xml:space="preserve">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TTL, USART, I2C, SPI, Ethernet, Bluetooth или WiFi. 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 состав комплекта должен входить модуль техничес</w:t>
            </w:r>
            <w:r>
              <w:rPr>
                <w:sz w:val="24"/>
              </w:rPr>
              <w:t xml:space="preserve">кого зрения, представляющий собой вычислительное устройство со встроенным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4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микропроцессором (кол-во ядер - не менее 4шт, частота ядра не менее 1.2 ГГц, объем ОЗУ - </w:t>
            </w:r>
            <w:r>
              <w:rPr>
                <w:sz w:val="24"/>
              </w:rPr>
              <w:t>не менее 512Мб, объем встроенной памяти - не менее 8Гб), интегрированной камерой (максимальное разрешение видеопотока, передаваемого по интерфейсу USB - не менее 2592x1944 ед.) и оптической системой.  Модуль технического зрения должен обладать совместимост</w:t>
            </w:r>
            <w:r>
              <w:rPr>
                <w:sz w:val="24"/>
              </w:rPr>
              <w:t>ью с различными программируемыми контроллерами с помощью интерфейсов - TTL, UART, I2C, SPI, Ethernet. Модуль технического зрения должен иметь встроенное программное обеспечение на основе операционной системы Linux, позволяющее осуществлять настройку систем</w:t>
            </w:r>
            <w:r>
              <w:rPr>
                <w:sz w:val="24"/>
              </w:rPr>
              <w:t xml:space="preserve">ы машинного обучения параметров нейронных сетей для обнаружения объектов, определения их параметров и дальнейшей идентификации.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30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Четырёхосевой учебный робот- манипулятор с модульными сменными насадками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Учебный робот-манипулятор предназначен для освоения обучающимися основ робототехники, для подготовки обучающихся к </w:t>
            </w:r>
            <w:r>
              <w:rPr>
                <w:sz w:val="24"/>
              </w:rPr>
              <w:t xml:space="preserve">внедрению и последующему использованию роботов в промышленном производстве.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Количество осей робота манипулятора - четыре.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Перемещение инструмента в пространстве по трем осям должно управляться шаговыми двигателями. Напряжение питания шаговых двигателей </w:t>
            </w:r>
            <w:r>
              <w:rPr>
                <w:sz w:val="24"/>
              </w:rPr>
              <w:t xml:space="preserve">не более 12 В.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Серводвигатель четвертой оси должен обеспечивать поворот инструмента.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Угол поворота манипулятора на основании вокруг вертикальной оси 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77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менее 180 градусов.  </w:t>
            </w:r>
          </w:p>
          <w:p w:rsidR="00F03CA7" w:rsidRDefault="003478A1">
            <w:pPr>
              <w:spacing w:after="0" w:line="239" w:lineRule="auto"/>
              <w:ind w:right="0" w:firstLine="0"/>
              <w:jc w:val="left"/>
            </w:pPr>
            <w:r>
              <w:rPr>
                <w:sz w:val="24"/>
              </w:rPr>
              <w:t xml:space="preserve">Для определения положения манипулятора при повороте вокруг вертикальной оси должен использоваться энкодер.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Угол поворота заднего плеча манипулятора не менее 90 градусов.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Угол поворота переднего плеча манипулятора не менее 100 градусов.  </w:t>
            </w:r>
            <w:r>
              <w:rPr>
                <w:sz w:val="24"/>
              </w:rPr>
              <w:t xml:space="preserve">Для определения положения заднего и переднего плеч манипулятора должен использоваться гироскоп. Угол поворота по четвертой оси не менее 180 градусов.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Должна быть возможность оснащения сменными насадками (например, держатель карандаша или фломастера, присо</w:t>
            </w:r>
            <w:r>
              <w:rPr>
                <w:sz w:val="24"/>
              </w:rPr>
              <w:t xml:space="preserve">ска с серводвигателем, механическое захватное устройство с серводвигателем, устройство для лазерной гравировки или устройство для 3D-печати).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Должна быть возможность подключения дополнительных устройств (например, транспортера, рельса для перемещения робо</w:t>
            </w:r>
            <w:r>
              <w:rPr>
                <w:sz w:val="24"/>
              </w:rPr>
              <w:t xml:space="preserve">та, пульта управления типа джойстик, камеры машинного зрения, оптического датчика, модуля беспроводного доступа. </w:t>
            </w:r>
          </w:p>
          <w:p w:rsidR="00F03CA7" w:rsidRDefault="003478A1">
            <w:pPr>
              <w:spacing w:after="1" w:line="238" w:lineRule="auto"/>
              <w:ind w:right="0" w:firstLine="0"/>
              <w:jc w:val="left"/>
            </w:pPr>
            <w:r>
              <w:rPr>
                <w:sz w:val="24"/>
              </w:rPr>
              <w:t>Робот-манипулятор должен обеспечивать перемещение насадки в пространстве, активацию насадки, возможность получения сигналов от камеры и датчик</w:t>
            </w:r>
            <w:r>
              <w:rPr>
                <w:sz w:val="24"/>
              </w:rPr>
              <w:t xml:space="preserve">ов, возможность управления дополнительными устройствами.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Материал корпуса – алюминий. Диаметр рабочей зоны (без учета навесного инструмента и четвертой оси) не менее 320 мм. Интерфейс подключения – USB.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Должен иметь возможность автономной работы и внешне</w:t>
            </w:r>
            <w:r>
              <w:rPr>
                <w:sz w:val="24"/>
              </w:rPr>
              <w:t xml:space="preserve">го управления.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Управляющий контроллер должен быть совместим со средой Arduino.  Управляющий контроллер совместим со средой программирования Scratch, и языком программирования С.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2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Должен обеспечивать поворот по первым трем осям в заданный угол и на заданный угол, поворот по четвертой оси на заданный угол, движение в координаты X, Y, Z, перемещение на заданное расстояние</w:t>
            </w:r>
            <w:r>
              <w:rPr>
                <w:sz w:val="24"/>
              </w:rPr>
              <w:t xml:space="preserve"> по координатам X, Y, Z, передачу данных о текущем положении углов, передачу данных о текущих координатах инструмента.  </w:t>
            </w:r>
          </w:p>
          <w:p w:rsidR="00F03CA7" w:rsidRDefault="003478A1">
            <w:pPr>
              <w:spacing w:after="0" w:line="259" w:lineRule="auto"/>
              <w:ind w:right="160" w:firstLine="0"/>
              <w:jc w:val="left"/>
            </w:pPr>
            <w:r>
              <w:rPr>
                <w:sz w:val="24"/>
              </w:rPr>
              <w:t xml:space="preserve">Должен поддерживать перемещение в декартовых координатах и углах поворота осей, с заданной скоростью и ускорением.  </w:t>
            </w:r>
            <w:r>
              <w:rPr>
                <w:sz w:val="24"/>
              </w:rPr>
              <w:t xml:space="preserve">Типы перемещений в декартовых координатах: движение по траектории, движение по прямой между двумя точками, перепрыгивание из точки и точку (перенос объекта).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49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Образовательный набор для изучения многокомпонентных робототехнических систем и манипуляц</w:t>
            </w:r>
            <w:r>
              <w:rPr>
                <w:sz w:val="24"/>
              </w:rPr>
              <w:t xml:space="preserve">ионных роботов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1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Образовательный комплект должен быть предназначен для изучения робототехнических технологий, основ информационных технологий и технологий промышленной автоматизации, а также технологий прототипирования и аддитивного производства. 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состав комплекта должно входить:  </w:t>
            </w:r>
          </w:p>
          <w:p w:rsidR="00F03CA7" w:rsidRDefault="003478A1">
            <w:pPr>
              <w:numPr>
                <w:ilvl w:val="0"/>
                <w:numId w:val="14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Интеллектуальный сервомодуль с интегрированной системой управления, позволяющей объединять сервомодули друг с другом по последовательному интерфейсу - не менее 6шт;  </w:t>
            </w:r>
          </w:p>
          <w:p w:rsidR="00F03CA7" w:rsidRDefault="003478A1">
            <w:pPr>
              <w:numPr>
                <w:ilvl w:val="0"/>
                <w:numId w:val="14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Робототехнический контроллер модульного типа, предст</w:t>
            </w:r>
            <w:r>
              <w:rPr>
                <w:sz w:val="24"/>
              </w:rPr>
              <w:t>авляющий собой одноплатный микрокомпьютер с операционной системой Linux, объединенный с периферийным контроллером с помощью платы расширения. Робототехнический контроллер должен удовлетворять техническим характеристикам: кол-во ядер встроенного микрокомпью</w:t>
            </w:r>
            <w:r>
              <w:rPr>
                <w:sz w:val="24"/>
              </w:rPr>
              <w:t xml:space="preserve">тера - не менее 4, тактовая частота ядра - не менее 1,2 </w:t>
            </w:r>
          </w:p>
          <w:p w:rsidR="00F03CA7" w:rsidRDefault="003478A1">
            <w:pPr>
              <w:spacing w:after="0" w:line="259" w:lineRule="auto"/>
              <w:ind w:right="34" w:firstLine="0"/>
              <w:jc w:val="left"/>
            </w:pPr>
            <w:r>
              <w:rPr>
                <w:sz w:val="24"/>
              </w:rPr>
              <w:t>ГГц, объем ОЗУ - не менее 512 Мб, наличие интерфейсов - SPI, I2C, I2S, TTL, UART, PWM, цифровые и аналоговые порты для подключения внешних устройств, а также WiFi или Bluetooth для коммуникации со вн</w:t>
            </w:r>
            <w:r>
              <w:rPr>
                <w:sz w:val="24"/>
              </w:rPr>
              <w:t xml:space="preserve">ешними устройствами. Робототехнический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77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контроллер должен обеспечивать возможность программирования с помощью средств языков С/С++, Python и свободно распространяемой среды Arduino IDE, а также управления моделями робототехнических систем с помощью среды ROS.  </w:t>
            </w:r>
          </w:p>
          <w:p w:rsidR="00F03CA7" w:rsidRDefault="003478A1">
            <w:pPr>
              <w:numPr>
                <w:ilvl w:val="0"/>
                <w:numId w:val="15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Вычислительный модуль со встроенны</w:t>
            </w:r>
            <w:r>
              <w:rPr>
                <w:sz w:val="24"/>
              </w:rPr>
              <w:t xml:space="preserve">м микроконтроллером - не менее 1шт. Вычислительный модуль должен обладать встроенными цифровыми портами - не менее 12шт и аналоговыми портами- не менее 12шт. Вычислительный модуль должен обладать встроенным модулем беспроводной связи типа Bluetooth и WiFi </w:t>
            </w:r>
            <w:r>
              <w:rPr>
                <w:sz w:val="24"/>
              </w:rPr>
              <w:t xml:space="preserve">для создания аппаратнопрограммных решений и "умных/смарт"-устройств для разработки решений "Интернет вещей". 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Вычислительный модуль должен обладать совместимостью с периферийными платами для подключения к сети Ethernet и подключения внешней силовой нагрузки.   </w:t>
            </w:r>
          </w:p>
          <w:p w:rsidR="00F03CA7" w:rsidRDefault="003478A1">
            <w:pPr>
              <w:numPr>
                <w:ilvl w:val="0"/>
                <w:numId w:val="15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Модуль технического зрения, представляющий собой устройство на базе вычислительного микроконтроллера и и</w:t>
            </w:r>
            <w:r>
              <w:rPr>
                <w:sz w:val="24"/>
              </w:rPr>
              <w:t>нтегрированной камеры, обеспечивающее распознавание простейших изображений на модуле за счет собственных вычислительных возможностей - не менее 1шт;   Модуль технического зрения должен обеспечивать возможность осуществлять настройку экспозиции, баланса бел</w:t>
            </w:r>
            <w:r>
              <w:rPr>
                <w:sz w:val="24"/>
              </w:rPr>
              <w:t xml:space="preserve">ого, HSV составляющих, площади обнаруживаемой области изображения, округлости обнаруживаемой области изображения, положение обнаруживаемых областей относительно друг друга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Модуль технического зрения должен иметь встроенные интерфейсы - SPI , UART, I2C или</w:t>
            </w:r>
            <w:r>
              <w:rPr>
                <w:sz w:val="24"/>
              </w:rPr>
              <w:t xml:space="preserve"> TTL для коммуникации друг с другом или внешними устройствами.    </w:t>
            </w:r>
          </w:p>
          <w:p w:rsidR="00F03CA7" w:rsidRDefault="003478A1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Комплект конструктивных элементов из металла для сборки модели манипуляторов  - не менее 1шт;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4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3" w:firstLine="0"/>
              <w:jc w:val="left"/>
            </w:pPr>
            <w:r>
              <w:rPr>
                <w:sz w:val="24"/>
              </w:rPr>
              <w:t>6) Комплект элементов для сборки вакуумного захвата - не менее 1шт.  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типа. В состав к</w:t>
            </w:r>
            <w:r>
              <w:rPr>
                <w:sz w:val="24"/>
              </w:rPr>
              <w:t>омплекта должны входить инструкции и методические указания по разработке трехмерных моделей мобильных роботов, манипуляционных роботов с различными типами кинематики (угловая кинематика, плоско-параллельная кинематика, дельта-кинематика, SCARA или рычажная</w:t>
            </w:r>
            <w:r>
              <w:rPr>
                <w:sz w:val="24"/>
              </w:rPr>
              <w:t xml:space="preserve"> кинематика, платформа Стюарта и т.п.).  Образовательный робототехнический комплект должен содержать инструкции по проектированию роботов, инструкции и методики осуществления инженерных расчетов при проектировании (расчеты нагрузки и моментов, расчет мощно</w:t>
            </w:r>
            <w:r>
              <w:rPr>
                <w:sz w:val="24"/>
              </w:rPr>
              <w:t>сти приводов, расчет параметров кинематики и т.п.), инструкции по разработке систем управления и программного обеспечения для управления роботами, инструкции и методики по разработке систем управления с элементами искусственного интеллекта и машинного обуч</w:t>
            </w:r>
            <w:r>
              <w:rPr>
                <w:sz w:val="24"/>
              </w:rPr>
              <w:t xml:space="preserve">ения.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286"/>
        </w:trPr>
        <w:tc>
          <w:tcPr>
            <w:tcW w:w="1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Компьютерное оборудование </w:t>
            </w:r>
          </w:p>
        </w:tc>
      </w:tr>
      <w:tr w:rsidR="00F03CA7">
        <w:trPr>
          <w:trHeight w:val="27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Ноутбук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Форм-фактор: ноутбук;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Жесткая, неотключаемая клавиатура: наличие;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Русская раскладка клавиатуры: наличие;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Диагональ экрана: не менее 14 дюймов;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Разрешение экрана: не менее 1920х1080 пикселей;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Количество ядер процессора: не менее 4;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Количество потоков: не менее 8;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Базовая тактовая частота процессора: не менее 1 ГГц;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Максимальная тактовая частота процессора: не менее 2,5 ГГц;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Кэш-память процессора: не менее 6 Мбайт;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</w:tbl>
    <w:p w:rsidR="00F03CA7" w:rsidRDefault="00F03CA7">
      <w:pPr>
        <w:spacing w:after="0" w:line="259" w:lineRule="auto"/>
        <w:ind w:left="-708" w:right="16193" w:firstLine="0"/>
        <w:jc w:val="left"/>
      </w:pPr>
    </w:p>
    <w:tbl>
      <w:tblPr>
        <w:tblStyle w:val="TableGrid"/>
        <w:tblW w:w="16020" w:type="dxa"/>
        <w:tblInd w:w="-396" w:type="dxa"/>
        <w:tblCellMar>
          <w:top w:w="5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7654"/>
        <w:gridCol w:w="2410"/>
        <w:gridCol w:w="2410"/>
      </w:tblGrid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55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366" w:firstLine="0"/>
              <w:jc w:val="left"/>
            </w:pPr>
            <w:r>
              <w:rPr>
                <w:sz w:val="24"/>
              </w:rPr>
              <w:t xml:space="preserve">Объем установленной оперативной памяти: не менее 8 Гбайт; Объем поддерживаемой оперативной памяти (для возможности расширения): не менее 24 Гбайт;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Объем накопителя SSD: не менее 240 Гбайт,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Время автономной работы от батареи: не менее 6 часов, </w:t>
            </w:r>
          </w:p>
          <w:p w:rsidR="00F03CA7" w:rsidRDefault="003478A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Вес ноутбука с установленным аккумулятором: не более 1,6 кг, Внешний интерфейс USB стандарта не ниже 2.0: не менее двух свободных.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Внешний интерфейс LAN (в случае отсутствия на корпусе,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предоставлять</w:t>
            </w:r>
            <w:r>
              <w:rPr>
                <w:sz w:val="24"/>
              </w:rPr>
              <w:t xml:space="preserve"> Ethernet адаптер USB-RJ-45); </w:t>
            </w:r>
          </w:p>
          <w:p w:rsidR="00F03CA7" w:rsidRDefault="003478A1">
            <w:pPr>
              <w:spacing w:after="0" w:line="239" w:lineRule="auto"/>
              <w:ind w:right="0" w:firstLine="0"/>
            </w:pPr>
            <w:r>
              <w:rPr>
                <w:sz w:val="24"/>
              </w:rPr>
              <w:t xml:space="preserve">Наличие модулей и интерфейсов (использование переходников не предусмотрено): VGA, HDMI;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Беспроводная связь Wi-Fi: наличие с поддержкой стандарта IEEE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802.11n, или современнее;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Web-камера: наличие;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Манипулятор "мышь": нали</w:t>
            </w:r>
            <w:r>
              <w:rPr>
                <w:sz w:val="24"/>
              </w:rPr>
              <w:t xml:space="preserve">чие;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  <w:tr w:rsidR="00F03CA7">
        <w:trPr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Тележка-хранилище ноутбуков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38" w:lineRule="auto"/>
              <w:ind w:right="350" w:firstLine="0"/>
              <w:jc w:val="left"/>
            </w:pPr>
            <w:r>
              <w:rPr>
                <w:sz w:val="24"/>
              </w:rPr>
              <w:t xml:space="preserve">тип корпуса: метал; </w:t>
            </w:r>
            <w:r>
              <w:rPr>
                <w:sz w:val="24"/>
              </w:rPr>
              <w:t xml:space="preserve">возможность безопасного защищенного замком хранения ноутбуков: наличие; возможность зарядки ноутбуков: наличие, поддержка ноутбуков из комплекта поставки; наличие роутера Wi-Fi стандарта 802.11n или современнее: 1 шт.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поддержка ноутбуков из комплекта пост</w:t>
            </w:r>
            <w:r>
              <w:rPr>
                <w:sz w:val="24"/>
              </w:rPr>
              <w:t xml:space="preserve">авки;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количество ноутбуков: от 6 штук, поддержка ноутбуков из комплекта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шт. </w:t>
            </w:r>
          </w:p>
        </w:tc>
      </w:tr>
      <w:tr w:rsidR="00F03CA7">
        <w:trPr>
          <w:trHeight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Наименование оборудования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(общеобразовательные организации, не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являющиеся </w:t>
            </w:r>
          </w:p>
          <w:p w:rsidR="00F03CA7" w:rsidRDefault="003478A1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  <w:sz w:val="20"/>
              </w:rPr>
              <w:t xml:space="preserve">малокомплектным), </w:t>
            </w:r>
          </w:p>
          <w:p w:rsidR="00F03CA7" w:rsidRDefault="003478A1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0"/>
              </w:rPr>
              <w:t>ед. изм.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A7" w:rsidRDefault="003478A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единиц для профильного </w:t>
            </w:r>
          </w:p>
          <w:p w:rsidR="00F03CA7" w:rsidRDefault="003478A1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0"/>
              </w:rPr>
              <w:t xml:space="preserve">комплекта </w:t>
            </w:r>
          </w:p>
          <w:p w:rsidR="00F03CA7" w:rsidRDefault="003478A1">
            <w:pPr>
              <w:spacing w:after="0" w:line="259" w:lineRule="auto"/>
              <w:ind w:right="0" w:firstLine="11"/>
              <w:jc w:val="center"/>
            </w:pPr>
            <w:r>
              <w:rPr>
                <w:b/>
                <w:sz w:val="20"/>
              </w:rPr>
              <w:t xml:space="preserve">(малокомплектные общеобразовательные организации), ед. изм. </w:t>
            </w:r>
          </w:p>
        </w:tc>
      </w:tr>
      <w:tr w:rsidR="00F03CA7">
        <w:trPr>
          <w:trHeight w:val="19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поставки;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Напряжение питания: 220В\50Гц;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Потребляемая мощность, Вт (максимум): 2500;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Потребляемый ток, А (максимум): 12; </w:t>
            </w:r>
          </w:p>
          <w:p w:rsidR="00F03CA7" w:rsidRDefault="003478A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Длина шнура электропитания: от 2,5 метра; </w:t>
            </w:r>
          </w:p>
          <w:p w:rsidR="00F03CA7" w:rsidRDefault="003478A1">
            <w:pPr>
              <w:spacing w:after="0" w:line="259" w:lineRule="auto"/>
              <w:ind w:right="535" w:firstLine="0"/>
              <w:jc w:val="left"/>
            </w:pPr>
            <w:r>
              <w:rPr>
                <w:sz w:val="24"/>
              </w:rPr>
              <w:t xml:space="preserve">Защита от перенапряжения, короткого замыкания: наличие; Колеса для передвижения с тормозом: наличие.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A7" w:rsidRDefault="00F03CA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03CA7" w:rsidRDefault="003478A1">
      <w:pPr>
        <w:spacing w:after="14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F03CA7" w:rsidRDefault="003478A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03CA7" w:rsidRDefault="003478A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03CA7" w:rsidRDefault="003478A1">
      <w:pPr>
        <w:spacing w:after="0" w:line="232" w:lineRule="auto"/>
        <w:ind w:left="708" w:right="7712" w:firstLine="0"/>
      </w:pPr>
      <w:r>
        <w:rPr>
          <w:sz w:val="24"/>
        </w:rPr>
        <w:t xml:space="preserve"> </w:t>
      </w:r>
      <w:r>
        <w:t xml:space="preserve"> </w:t>
      </w:r>
    </w:p>
    <w:sectPr w:rsidR="00F03CA7" w:rsidSect="00687516">
      <w:headerReference w:type="even" r:id="rId7"/>
      <w:headerReference w:type="default" r:id="rId8"/>
      <w:headerReference w:type="first" r:id="rId9"/>
      <w:pgSz w:w="16841" w:h="11899" w:orient="landscape"/>
      <w:pgMar w:top="142" w:right="648" w:bottom="142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A1" w:rsidRDefault="003478A1">
      <w:pPr>
        <w:spacing w:after="0" w:line="240" w:lineRule="auto"/>
      </w:pPr>
      <w:r>
        <w:separator/>
      </w:r>
    </w:p>
  </w:endnote>
  <w:endnote w:type="continuationSeparator" w:id="0">
    <w:p w:rsidR="003478A1" w:rsidRDefault="0034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A1" w:rsidRDefault="003478A1">
      <w:pPr>
        <w:spacing w:after="0" w:line="250" w:lineRule="auto"/>
        <w:ind w:right="69" w:firstLine="0"/>
      </w:pPr>
      <w:r>
        <w:separator/>
      </w:r>
    </w:p>
  </w:footnote>
  <w:footnote w:type="continuationSeparator" w:id="0">
    <w:p w:rsidR="003478A1" w:rsidRDefault="003478A1">
      <w:pPr>
        <w:spacing w:after="0" w:line="250" w:lineRule="auto"/>
        <w:ind w:right="69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A7" w:rsidRDefault="00F03CA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A7" w:rsidRDefault="00F03CA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A7" w:rsidRDefault="00F03CA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1D8"/>
    <w:multiLevelType w:val="hybridMultilevel"/>
    <w:tmpl w:val="8E3C01C2"/>
    <w:lvl w:ilvl="0" w:tplc="EE32A5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0D8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B2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2B1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238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981E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AE7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077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CC9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A222F"/>
    <w:multiLevelType w:val="hybridMultilevel"/>
    <w:tmpl w:val="3E324FC4"/>
    <w:lvl w:ilvl="0" w:tplc="622EF5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C23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691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A86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496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E72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26C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8E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A1C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13BC3"/>
    <w:multiLevelType w:val="hybridMultilevel"/>
    <w:tmpl w:val="D4763526"/>
    <w:lvl w:ilvl="0" w:tplc="6DF846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A33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0405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88C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20F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AD4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8D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419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70FC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FB3317"/>
    <w:multiLevelType w:val="hybridMultilevel"/>
    <w:tmpl w:val="500E9B80"/>
    <w:lvl w:ilvl="0" w:tplc="102A7F2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6D7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0CB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298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C56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CC5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433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6A51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509E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7A1161"/>
    <w:multiLevelType w:val="hybridMultilevel"/>
    <w:tmpl w:val="DFDA711A"/>
    <w:lvl w:ilvl="0" w:tplc="4C26C31C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415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A6F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89B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0B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A2A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0AF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ED6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EE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616D34"/>
    <w:multiLevelType w:val="hybridMultilevel"/>
    <w:tmpl w:val="49884EB4"/>
    <w:lvl w:ilvl="0" w:tplc="CC2AFD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E07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02A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8CD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A62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6D1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6D8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5C1A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86A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B3C9F"/>
    <w:multiLevelType w:val="hybridMultilevel"/>
    <w:tmpl w:val="9E209BAC"/>
    <w:lvl w:ilvl="0" w:tplc="99084904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271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E17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A8B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A0B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A58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86E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AC9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236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9C484B"/>
    <w:multiLevelType w:val="hybridMultilevel"/>
    <w:tmpl w:val="593A6018"/>
    <w:lvl w:ilvl="0" w:tplc="CC92A1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0B9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8F6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C90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68A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E98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80E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4029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61D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DA0A12"/>
    <w:multiLevelType w:val="hybridMultilevel"/>
    <w:tmpl w:val="FB26AD5E"/>
    <w:lvl w:ilvl="0" w:tplc="88349E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0A3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E9E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28E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903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0E5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38E8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149E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80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B4124D"/>
    <w:multiLevelType w:val="hybridMultilevel"/>
    <w:tmpl w:val="ABEC15C4"/>
    <w:lvl w:ilvl="0" w:tplc="4CA2459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6B89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02C1E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667A0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C258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030E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E1600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00798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4B44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3532D5"/>
    <w:multiLevelType w:val="hybridMultilevel"/>
    <w:tmpl w:val="91D89B8E"/>
    <w:lvl w:ilvl="0" w:tplc="3DAEC3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294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22F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A48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2B7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0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40B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51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57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285479"/>
    <w:multiLevelType w:val="hybridMultilevel"/>
    <w:tmpl w:val="DB62CFB8"/>
    <w:lvl w:ilvl="0" w:tplc="548CE6C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2A7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E28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8DA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05B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8C6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A2B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088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656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3D26A9"/>
    <w:multiLevelType w:val="hybridMultilevel"/>
    <w:tmpl w:val="D62E1B36"/>
    <w:lvl w:ilvl="0" w:tplc="4D5C47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2A8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6BF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36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EE5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C1B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C57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D3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E3E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CB233B"/>
    <w:multiLevelType w:val="hybridMultilevel"/>
    <w:tmpl w:val="6BECD0E6"/>
    <w:lvl w:ilvl="0" w:tplc="BD980F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2AE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9A71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7C3C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CA1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609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6A9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678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69F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3E21D1"/>
    <w:multiLevelType w:val="hybridMultilevel"/>
    <w:tmpl w:val="E918CF4E"/>
    <w:lvl w:ilvl="0" w:tplc="670827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E16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AB4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A62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EF4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E09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C6E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86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8BD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A7"/>
    <w:rsid w:val="003478A1"/>
    <w:rsid w:val="00687516"/>
    <w:rsid w:val="00E469EE"/>
    <w:rsid w:val="00F0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F3600-DFF1-47D2-A387-5CBE29E1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7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0" w:lineRule="auto"/>
      <w:ind w:right="6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8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751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68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51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5785</Words>
  <Characters>32978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2021-11-25T09:45:00Z</dcterms:created>
  <dcterms:modified xsi:type="dcterms:W3CDTF">2021-11-25T09:45:00Z</dcterms:modified>
</cp:coreProperties>
</file>