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9F8" w:rsidRPr="004F19F8" w:rsidRDefault="004F19F8" w:rsidP="004F19F8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24"/>
          <w:szCs w:val="24"/>
          <w:lang w:eastAsia="ru-RU"/>
        </w:rPr>
      </w:pPr>
      <w:r w:rsidRPr="004F19F8">
        <w:rPr>
          <w:rFonts w:ascii="Arial" w:eastAsia="Times New Roman" w:hAnsi="Arial" w:cs="Arial"/>
          <w:b/>
          <w:bCs/>
          <w:color w:val="202124"/>
          <w:sz w:val="24"/>
          <w:szCs w:val="24"/>
          <w:lang w:eastAsia="ru-RU"/>
        </w:rPr>
        <w:t>Основные виды муравьев</w:t>
      </w:r>
    </w:p>
    <w:p w:rsidR="004F19F8" w:rsidRPr="004F19F8" w:rsidRDefault="004F19F8" w:rsidP="004F19F8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eastAsia="Times New Roman" w:hAnsi="Arial" w:cs="Arial"/>
          <w:color w:val="202124"/>
          <w:sz w:val="24"/>
          <w:szCs w:val="24"/>
          <w:lang w:eastAsia="ru-RU"/>
        </w:rPr>
      </w:pPr>
      <w:r w:rsidRPr="004F19F8">
        <w:rPr>
          <w:rFonts w:ascii="Arial" w:eastAsia="Times New Roman" w:hAnsi="Arial" w:cs="Arial"/>
          <w:color w:val="202124"/>
          <w:sz w:val="24"/>
          <w:szCs w:val="24"/>
          <w:lang w:eastAsia="ru-RU"/>
        </w:rPr>
        <w:t>Рыжие </w:t>
      </w:r>
      <w:r w:rsidRPr="004F19F8">
        <w:rPr>
          <w:rFonts w:ascii="Arial" w:eastAsia="Times New Roman" w:hAnsi="Arial" w:cs="Arial"/>
          <w:b/>
          <w:bCs/>
          <w:color w:val="202124"/>
          <w:sz w:val="24"/>
          <w:szCs w:val="24"/>
          <w:lang w:eastAsia="ru-RU"/>
        </w:rPr>
        <w:t>муравьи</w:t>
      </w:r>
      <w:r w:rsidRPr="004F19F8">
        <w:rPr>
          <w:rFonts w:ascii="Arial" w:eastAsia="Times New Roman" w:hAnsi="Arial" w:cs="Arial"/>
          <w:color w:val="202124"/>
          <w:sz w:val="24"/>
          <w:szCs w:val="24"/>
          <w:lang w:eastAsia="ru-RU"/>
        </w:rPr>
        <w:t>, их размер достигает 10 мм. Самые узнаваемые обитатели леса, которые строят высокие конусообразные муравейники.</w:t>
      </w:r>
    </w:p>
    <w:p w:rsidR="004F19F8" w:rsidRPr="004F19F8" w:rsidRDefault="004F19F8" w:rsidP="004F19F8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eastAsia="Times New Roman" w:hAnsi="Arial" w:cs="Arial"/>
          <w:color w:val="202124"/>
          <w:sz w:val="24"/>
          <w:szCs w:val="24"/>
          <w:lang w:eastAsia="ru-RU"/>
        </w:rPr>
      </w:pPr>
      <w:r w:rsidRPr="004F19F8">
        <w:rPr>
          <w:rFonts w:ascii="Arial" w:eastAsia="Times New Roman" w:hAnsi="Arial" w:cs="Arial"/>
          <w:color w:val="202124"/>
          <w:sz w:val="24"/>
          <w:szCs w:val="24"/>
          <w:lang w:eastAsia="ru-RU"/>
        </w:rPr>
        <w:t>Черные или садовые </w:t>
      </w:r>
      <w:r w:rsidRPr="004F19F8">
        <w:rPr>
          <w:rFonts w:ascii="Arial" w:eastAsia="Times New Roman" w:hAnsi="Arial" w:cs="Arial"/>
          <w:b/>
          <w:bCs/>
          <w:color w:val="202124"/>
          <w:sz w:val="24"/>
          <w:szCs w:val="24"/>
          <w:lang w:eastAsia="ru-RU"/>
        </w:rPr>
        <w:t>муравьи</w:t>
      </w:r>
      <w:r w:rsidRPr="004F19F8">
        <w:rPr>
          <w:rFonts w:ascii="Arial" w:eastAsia="Times New Roman" w:hAnsi="Arial" w:cs="Arial"/>
          <w:color w:val="202124"/>
          <w:sz w:val="24"/>
          <w:szCs w:val="24"/>
          <w:lang w:eastAsia="ru-RU"/>
        </w:rPr>
        <w:t>, размером около 5 мм. ...</w:t>
      </w:r>
    </w:p>
    <w:p w:rsidR="004F19F8" w:rsidRPr="004F19F8" w:rsidRDefault="004F19F8" w:rsidP="004F19F8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eastAsia="Times New Roman" w:hAnsi="Arial" w:cs="Arial"/>
          <w:color w:val="202124"/>
          <w:sz w:val="24"/>
          <w:szCs w:val="24"/>
          <w:lang w:eastAsia="ru-RU"/>
        </w:rPr>
      </w:pPr>
      <w:r w:rsidRPr="004F19F8">
        <w:rPr>
          <w:rFonts w:ascii="Arial" w:eastAsia="Times New Roman" w:hAnsi="Arial" w:cs="Arial"/>
          <w:color w:val="202124"/>
          <w:sz w:val="24"/>
          <w:szCs w:val="24"/>
          <w:lang w:eastAsia="ru-RU"/>
        </w:rPr>
        <w:t>Красногрудые древоточцы. ...</w:t>
      </w:r>
    </w:p>
    <w:p w:rsidR="004F19F8" w:rsidRPr="004F19F8" w:rsidRDefault="004F19F8" w:rsidP="004F19F8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eastAsia="Times New Roman" w:hAnsi="Arial" w:cs="Arial"/>
          <w:color w:val="202124"/>
          <w:sz w:val="24"/>
          <w:szCs w:val="24"/>
          <w:lang w:eastAsia="ru-RU"/>
        </w:rPr>
      </w:pPr>
      <w:r w:rsidRPr="004F19F8">
        <w:rPr>
          <w:rFonts w:ascii="Arial" w:eastAsia="Times New Roman" w:hAnsi="Arial" w:cs="Arial"/>
          <w:color w:val="202124"/>
          <w:sz w:val="24"/>
          <w:szCs w:val="24"/>
          <w:lang w:eastAsia="ru-RU"/>
        </w:rPr>
        <w:t xml:space="preserve">Рыжая </w:t>
      </w:r>
      <w:proofErr w:type="spellStart"/>
      <w:r w:rsidRPr="004F19F8">
        <w:rPr>
          <w:rFonts w:ascii="Arial" w:eastAsia="Times New Roman" w:hAnsi="Arial" w:cs="Arial"/>
          <w:color w:val="202124"/>
          <w:sz w:val="24"/>
          <w:szCs w:val="24"/>
          <w:lang w:eastAsia="ru-RU"/>
        </w:rPr>
        <w:t>мирмика</w:t>
      </w:r>
      <w:proofErr w:type="spellEnd"/>
      <w:r w:rsidRPr="004F19F8">
        <w:rPr>
          <w:rFonts w:ascii="Arial" w:eastAsia="Times New Roman" w:hAnsi="Arial" w:cs="Arial"/>
          <w:color w:val="202124"/>
          <w:sz w:val="24"/>
          <w:szCs w:val="24"/>
          <w:lang w:eastAsia="ru-RU"/>
        </w:rPr>
        <w:t>. ...</w:t>
      </w:r>
    </w:p>
    <w:p w:rsidR="004F19F8" w:rsidRPr="004F19F8" w:rsidRDefault="004F19F8" w:rsidP="004F19F8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Arial" w:eastAsia="Times New Roman" w:hAnsi="Arial" w:cs="Arial"/>
          <w:color w:val="202124"/>
          <w:sz w:val="24"/>
          <w:szCs w:val="24"/>
          <w:lang w:eastAsia="ru-RU"/>
        </w:rPr>
      </w:pPr>
      <w:r w:rsidRPr="004F19F8">
        <w:rPr>
          <w:rFonts w:ascii="Arial" w:eastAsia="Times New Roman" w:hAnsi="Arial" w:cs="Arial"/>
          <w:color w:val="202124"/>
          <w:sz w:val="24"/>
          <w:szCs w:val="24"/>
          <w:lang w:eastAsia="ru-RU"/>
        </w:rPr>
        <w:t>Фараоновы </w:t>
      </w:r>
      <w:r w:rsidRPr="004F19F8">
        <w:rPr>
          <w:rFonts w:ascii="Arial" w:eastAsia="Times New Roman" w:hAnsi="Arial" w:cs="Arial"/>
          <w:b/>
          <w:bCs/>
          <w:color w:val="202124"/>
          <w:sz w:val="24"/>
          <w:szCs w:val="24"/>
          <w:lang w:eastAsia="ru-RU"/>
        </w:rPr>
        <w:t>муравьи</w:t>
      </w:r>
      <w:r w:rsidRPr="004F19F8">
        <w:rPr>
          <w:rFonts w:ascii="Arial" w:eastAsia="Times New Roman" w:hAnsi="Arial" w:cs="Arial"/>
          <w:color w:val="202124"/>
          <w:sz w:val="24"/>
          <w:szCs w:val="24"/>
          <w:lang w:eastAsia="ru-RU"/>
        </w:rPr>
        <w:t>.</w:t>
      </w:r>
    </w:p>
    <w:p w:rsidR="004F19F8" w:rsidRDefault="004F19F8" w:rsidP="004F19F8">
      <w:pPr>
        <w:pStyle w:val="a3"/>
        <w:numPr>
          <w:ilvl w:val="0"/>
          <w:numId w:val="1"/>
        </w:numPr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b/>
          <w:bCs/>
          <w:color w:val="202122"/>
          <w:sz w:val="21"/>
          <w:szCs w:val="21"/>
        </w:rPr>
        <w:t>Муравьи́</w:t>
      </w:r>
      <w:r>
        <w:rPr>
          <w:rFonts w:ascii="Arial" w:hAnsi="Arial" w:cs="Arial"/>
          <w:color w:val="202122"/>
          <w:sz w:val="21"/>
          <w:szCs w:val="21"/>
        </w:rPr>
        <w:t> </w:t>
      </w:r>
      <w:r>
        <w:rPr>
          <w:rStyle w:val="lang"/>
          <w:rFonts w:ascii="Arial" w:hAnsi="Arial" w:cs="Arial"/>
          <w:color w:val="202122"/>
          <w:sz w:val="21"/>
          <w:szCs w:val="21"/>
        </w:rPr>
        <w:t>(</w:t>
      </w:r>
      <w:hyperlink r:id="rId5" w:tooltip="Латинский язык" w:history="1">
        <w:r>
          <w:rPr>
            <w:rStyle w:val="a4"/>
            <w:rFonts w:ascii="Arial" w:hAnsi="Arial" w:cs="Arial"/>
            <w:color w:val="0645AD"/>
            <w:sz w:val="21"/>
            <w:szCs w:val="21"/>
          </w:rPr>
          <w:t>лат.</w:t>
        </w:r>
      </w:hyperlink>
      <w:r>
        <w:rPr>
          <w:rStyle w:val="lang"/>
          <w:rFonts w:ascii="Arial" w:hAnsi="Arial" w:cs="Arial"/>
          <w:color w:val="202122"/>
          <w:sz w:val="21"/>
          <w:szCs w:val="21"/>
        </w:rPr>
        <w:t> </w:t>
      </w:r>
      <w:r>
        <w:rPr>
          <w:rStyle w:val="lang"/>
          <w:rFonts w:ascii="Arial" w:hAnsi="Arial" w:cs="Arial"/>
          <w:color w:val="202122"/>
          <w:sz w:val="21"/>
          <w:szCs w:val="21"/>
          <w:lang w:val="la-Latn"/>
        </w:rPr>
        <w:t>Formicidae</w:t>
      </w:r>
      <w:r>
        <w:rPr>
          <w:rStyle w:val="lang"/>
          <w:rFonts w:ascii="Arial" w:hAnsi="Arial" w:cs="Arial"/>
          <w:color w:val="202122"/>
          <w:sz w:val="21"/>
          <w:szCs w:val="21"/>
        </w:rPr>
        <w:t>)</w:t>
      </w:r>
      <w:r>
        <w:rPr>
          <w:rFonts w:ascii="Arial" w:hAnsi="Arial" w:cs="Arial"/>
          <w:color w:val="202122"/>
          <w:sz w:val="21"/>
          <w:szCs w:val="21"/>
        </w:rPr>
        <w:t> — </w:t>
      </w:r>
      <w:hyperlink r:id="rId6" w:tooltip="Семейство" w:history="1">
        <w:r>
          <w:rPr>
            <w:rStyle w:val="a4"/>
            <w:rFonts w:ascii="Arial" w:hAnsi="Arial" w:cs="Arial"/>
            <w:color w:val="0645AD"/>
            <w:sz w:val="21"/>
            <w:szCs w:val="21"/>
          </w:rPr>
          <w:t>семейство</w:t>
        </w:r>
      </w:hyperlink>
      <w:r>
        <w:rPr>
          <w:rFonts w:ascii="Arial" w:hAnsi="Arial" w:cs="Arial"/>
          <w:color w:val="202122"/>
          <w:sz w:val="21"/>
          <w:szCs w:val="21"/>
        </w:rPr>
        <w:t> </w:t>
      </w:r>
      <w:hyperlink r:id="rId7" w:tooltip="Насекомые" w:history="1">
        <w:r>
          <w:rPr>
            <w:rStyle w:val="a4"/>
            <w:rFonts w:ascii="Arial" w:hAnsi="Arial" w:cs="Arial"/>
            <w:color w:val="0645AD"/>
            <w:sz w:val="21"/>
            <w:szCs w:val="21"/>
          </w:rPr>
          <w:t>насекомых</w:t>
        </w:r>
      </w:hyperlink>
      <w:r>
        <w:rPr>
          <w:rFonts w:ascii="Arial" w:hAnsi="Arial" w:cs="Arial"/>
          <w:color w:val="202122"/>
          <w:sz w:val="21"/>
          <w:szCs w:val="21"/>
        </w:rPr>
        <w:t> из надсемейства </w:t>
      </w:r>
      <w:hyperlink r:id="rId8" w:tooltip="Formicoidea" w:history="1">
        <w:r>
          <w:rPr>
            <w:rStyle w:val="a4"/>
            <w:rFonts w:ascii="Arial" w:hAnsi="Arial" w:cs="Arial"/>
            <w:color w:val="0645AD"/>
            <w:sz w:val="21"/>
            <w:szCs w:val="21"/>
          </w:rPr>
          <w:t>муравьиных</w:t>
        </w:r>
      </w:hyperlink>
      <w:r>
        <w:rPr>
          <w:rFonts w:ascii="Arial" w:hAnsi="Arial" w:cs="Arial"/>
          <w:color w:val="202122"/>
          <w:sz w:val="21"/>
          <w:szCs w:val="21"/>
        </w:rPr>
        <w:t>, отряда </w:t>
      </w:r>
      <w:hyperlink r:id="rId9" w:tooltip="Перепончатокрылые" w:history="1">
        <w:r>
          <w:rPr>
            <w:rStyle w:val="a4"/>
            <w:rFonts w:ascii="Arial" w:hAnsi="Arial" w:cs="Arial"/>
            <w:color w:val="0645AD"/>
            <w:sz w:val="21"/>
            <w:szCs w:val="21"/>
          </w:rPr>
          <w:t>перепончатокрылых</w:t>
        </w:r>
      </w:hyperlink>
      <w:r>
        <w:rPr>
          <w:rFonts w:ascii="Arial" w:hAnsi="Arial" w:cs="Arial"/>
          <w:color w:val="202122"/>
          <w:sz w:val="21"/>
          <w:szCs w:val="21"/>
        </w:rPr>
        <w:t>. Являются </w:t>
      </w:r>
      <w:hyperlink r:id="rId10" w:tooltip="Общественные насекомые" w:history="1">
        <w:r>
          <w:rPr>
            <w:rStyle w:val="a4"/>
            <w:rFonts w:ascii="Arial" w:hAnsi="Arial" w:cs="Arial"/>
            <w:color w:val="0645AD"/>
            <w:sz w:val="21"/>
            <w:szCs w:val="21"/>
          </w:rPr>
          <w:t>общественными насекомыми</w:t>
        </w:r>
      </w:hyperlink>
      <w:r>
        <w:rPr>
          <w:rFonts w:ascii="Arial" w:hAnsi="Arial" w:cs="Arial"/>
          <w:color w:val="202122"/>
          <w:sz w:val="21"/>
          <w:szCs w:val="21"/>
        </w:rPr>
        <w:t>, образующими 3 </w:t>
      </w:r>
      <w:hyperlink r:id="rId11" w:tooltip="Каста (зоология)" w:history="1">
        <w:r>
          <w:rPr>
            <w:rStyle w:val="a4"/>
            <w:rFonts w:ascii="Arial" w:hAnsi="Arial" w:cs="Arial"/>
            <w:color w:val="0645AD"/>
            <w:sz w:val="21"/>
            <w:szCs w:val="21"/>
          </w:rPr>
          <w:t>касты</w:t>
        </w:r>
      </w:hyperlink>
      <w:r>
        <w:rPr>
          <w:rFonts w:ascii="Arial" w:hAnsi="Arial" w:cs="Arial"/>
          <w:color w:val="202122"/>
          <w:sz w:val="21"/>
          <w:szCs w:val="21"/>
        </w:rPr>
        <w:t>: самки, самцы и рабочие особи. Самки и самцы </w:t>
      </w:r>
      <w:hyperlink r:id="rId12" w:tooltip="Крыло насекомых" w:history="1">
        <w:r>
          <w:rPr>
            <w:rStyle w:val="a4"/>
            <w:rFonts w:ascii="Arial" w:hAnsi="Arial" w:cs="Arial"/>
            <w:color w:val="0645AD"/>
            <w:sz w:val="21"/>
            <w:szCs w:val="21"/>
          </w:rPr>
          <w:t>крылатые</w:t>
        </w:r>
      </w:hyperlink>
      <w:r>
        <w:rPr>
          <w:rFonts w:ascii="Arial" w:hAnsi="Arial" w:cs="Arial"/>
          <w:color w:val="202122"/>
          <w:sz w:val="21"/>
          <w:szCs w:val="21"/>
        </w:rPr>
        <w:t>, рабочие особи — бескрылые. Усики коленчатые, у самок и рабочих особей 11—12-члениковые, у самцов 12—13-члениковые</w:t>
      </w:r>
      <w:hyperlink r:id="rId13" w:anchor="cite_note-%D0%9B%D0%B5%D1%80-1" w:history="1">
        <w:r>
          <w:rPr>
            <w:rStyle w:val="a4"/>
            <w:rFonts w:ascii="Arial" w:hAnsi="Arial" w:cs="Arial"/>
            <w:color w:val="0645AD"/>
            <w:sz w:val="17"/>
            <w:szCs w:val="17"/>
            <w:vertAlign w:val="superscript"/>
          </w:rPr>
          <w:t>[1]</w:t>
        </w:r>
      </w:hyperlink>
      <w:r>
        <w:rPr>
          <w:rFonts w:ascii="Arial" w:hAnsi="Arial" w:cs="Arial"/>
          <w:color w:val="202122"/>
          <w:sz w:val="21"/>
          <w:szCs w:val="21"/>
        </w:rPr>
        <w:t>, у ряда видов 4-, 6- или 10-члениковые. Основной членик усика (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скапус</w:t>
      </w:r>
      <w:proofErr w:type="spellEnd"/>
      <w:r>
        <w:rPr>
          <w:rFonts w:ascii="Arial" w:hAnsi="Arial" w:cs="Arial"/>
          <w:color w:val="202122"/>
          <w:sz w:val="21"/>
          <w:szCs w:val="21"/>
        </w:rPr>
        <w:t>) обычно намного длиннее всех остальных. Задний отдел </w:t>
      </w:r>
      <w:hyperlink r:id="rId14" w:history="1">
        <w:r>
          <w:rPr>
            <w:rStyle w:val="a4"/>
            <w:rFonts w:ascii="Arial" w:hAnsi="Arial" w:cs="Arial"/>
            <w:color w:val="0645AD"/>
            <w:sz w:val="21"/>
            <w:szCs w:val="21"/>
          </w:rPr>
          <w:t>груди</w:t>
        </w:r>
      </w:hyperlink>
      <w:r>
        <w:rPr>
          <w:rFonts w:ascii="Arial" w:hAnsi="Arial" w:cs="Arial"/>
          <w:color w:val="202122"/>
          <w:sz w:val="21"/>
          <w:szCs w:val="21"/>
        </w:rPr>
        <w:t> (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эпинотум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) представляет собой первый сегмент брюшка, слившийся с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заднегрудью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. </w:t>
      </w:r>
      <w:proofErr w:type="gramStart"/>
      <w:r>
        <w:rPr>
          <w:rFonts w:ascii="Arial" w:hAnsi="Arial" w:cs="Arial"/>
          <w:color w:val="202122"/>
          <w:sz w:val="21"/>
          <w:szCs w:val="21"/>
        </w:rPr>
        <w:t>Собственно</w:t>
      </w:r>
      <w:proofErr w:type="gramEnd"/>
      <w:r>
        <w:rPr>
          <w:rFonts w:ascii="Arial" w:hAnsi="Arial" w:cs="Arial"/>
          <w:color w:val="202122"/>
          <w:sz w:val="21"/>
          <w:szCs w:val="21"/>
        </w:rPr>
        <w:t xml:space="preserve"> брюшко присоединяется к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эпинотуму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стебельком, образованным первым или вторым сегментами. У муравьёв некоторых подсемейств (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"https://ru.wikipedia.org/wiki/%D0%9C%D0%B8%D1%80%D0%BC%D0%B8%D1%86%D0%B8%D0%BD%D1%8B" \o "Мирмицины"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a4"/>
          <w:rFonts w:ascii="Arial" w:hAnsi="Arial" w:cs="Arial"/>
          <w:color w:val="0645AD"/>
          <w:sz w:val="21"/>
          <w:szCs w:val="21"/>
        </w:rPr>
        <w:t>мирмицины</w:t>
      </w:r>
      <w:proofErr w:type="spellEnd"/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>,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"https://ru.wikipedia.org/wiki/%D0%9F%D0%BE%D0%BD%D0%B5%D1%80%D0%B8%D0%BD%D1%8B" \o "Понерины"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a4"/>
          <w:rFonts w:ascii="Arial" w:hAnsi="Arial" w:cs="Arial"/>
          <w:color w:val="0645AD"/>
          <w:sz w:val="21"/>
          <w:szCs w:val="21"/>
        </w:rPr>
        <w:t>понерины</w:t>
      </w:r>
      <w:proofErr w:type="spellEnd"/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> и других) имеется развитое жало. </w:t>
      </w:r>
      <w:hyperlink r:id="rId15" w:tooltip="Крыло насекомых" w:history="1">
        <w:r>
          <w:rPr>
            <w:rStyle w:val="a4"/>
            <w:rFonts w:ascii="Arial" w:hAnsi="Arial" w:cs="Arial"/>
            <w:color w:val="0645AD"/>
            <w:sz w:val="21"/>
            <w:szCs w:val="21"/>
          </w:rPr>
          <w:t>Крылья</w:t>
        </w:r>
      </w:hyperlink>
      <w:r>
        <w:rPr>
          <w:rFonts w:ascii="Arial" w:hAnsi="Arial" w:cs="Arial"/>
          <w:color w:val="202122"/>
          <w:sz w:val="21"/>
          <w:szCs w:val="21"/>
        </w:rPr>
        <w:t> с редуцированным жилкованием</w:t>
      </w:r>
      <w:hyperlink r:id="rId16" w:anchor="cite_note-%D0%9B%D0%B5%D1%80-1" w:history="1">
        <w:r>
          <w:rPr>
            <w:rStyle w:val="a4"/>
            <w:rFonts w:ascii="Arial" w:hAnsi="Arial" w:cs="Arial"/>
            <w:color w:val="0645AD"/>
            <w:sz w:val="17"/>
            <w:szCs w:val="17"/>
            <w:vertAlign w:val="superscript"/>
          </w:rPr>
          <w:t>[1]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</w:p>
    <w:p w:rsidR="004F19F8" w:rsidRDefault="004F19F8" w:rsidP="004F19F8">
      <w:pPr>
        <w:pStyle w:val="a3"/>
        <w:numPr>
          <w:ilvl w:val="0"/>
          <w:numId w:val="1"/>
        </w:numPr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Муравьи живут семьями в гнёздах</w:t>
      </w:r>
      <w:hyperlink r:id="rId17" w:anchor="cite_note-%D0%96%D0%96-2" w:history="1">
        <w:r>
          <w:rPr>
            <w:rStyle w:val="a4"/>
            <w:rFonts w:ascii="Arial" w:hAnsi="Arial" w:cs="Arial"/>
            <w:color w:val="0645AD"/>
            <w:sz w:val="17"/>
            <w:szCs w:val="17"/>
            <w:vertAlign w:val="superscript"/>
          </w:rPr>
          <w:t>[2]</w:t>
        </w:r>
      </w:hyperlink>
      <w:r>
        <w:rPr>
          <w:rFonts w:ascii="Arial" w:hAnsi="Arial" w:cs="Arial"/>
          <w:color w:val="202122"/>
          <w:sz w:val="21"/>
          <w:szCs w:val="21"/>
        </w:rPr>
        <w:t>, называемых </w:t>
      </w:r>
      <w:hyperlink r:id="rId18" w:tooltip="Муравейник" w:history="1">
        <w:r>
          <w:rPr>
            <w:rStyle w:val="a4"/>
            <w:rFonts w:ascii="Arial" w:hAnsi="Arial" w:cs="Arial"/>
            <w:color w:val="0645AD"/>
            <w:sz w:val="21"/>
            <w:szCs w:val="21"/>
          </w:rPr>
          <w:t>муравейниками</w:t>
        </w:r>
      </w:hyperlink>
      <w:r>
        <w:rPr>
          <w:rFonts w:ascii="Arial" w:hAnsi="Arial" w:cs="Arial"/>
          <w:color w:val="202122"/>
          <w:sz w:val="21"/>
          <w:szCs w:val="21"/>
        </w:rPr>
        <w:t>, которые устраивают в почве, древесине, под камнями; некоторые сооружают муравейники из мелких растительных частиц и т. п. Существуют </w:t>
      </w:r>
      <w:hyperlink r:id="rId19" w:tooltip="Социальный паразитизм у муравьёв" w:history="1">
        <w:r>
          <w:rPr>
            <w:rStyle w:val="a4"/>
            <w:rFonts w:ascii="Arial" w:hAnsi="Arial" w:cs="Arial"/>
            <w:color w:val="0645AD"/>
            <w:sz w:val="21"/>
            <w:szCs w:val="21"/>
          </w:rPr>
          <w:t>паразитические виды</w:t>
        </w:r>
      </w:hyperlink>
      <w:r>
        <w:rPr>
          <w:rFonts w:ascii="Arial" w:hAnsi="Arial" w:cs="Arial"/>
          <w:color w:val="202122"/>
          <w:sz w:val="21"/>
          <w:szCs w:val="21"/>
        </w:rPr>
        <w:t>, которые обитают в гнёздах других муравьёв, муравьи-«рабовладельцы», содержащие в своих гнёздах «рабов» — муравьёв других видов. Ряд видов приспособился к обитанию в жилищах человека. Некоторые виды ценятся за </w:t>
      </w:r>
      <w:hyperlink r:id="rId20" w:tooltip="Биологическая борьба с вредителями" w:history="1">
        <w:r>
          <w:rPr>
            <w:rStyle w:val="a4"/>
            <w:rFonts w:ascii="Arial" w:hAnsi="Arial" w:cs="Arial"/>
            <w:color w:val="0645AD"/>
            <w:sz w:val="21"/>
            <w:szCs w:val="21"/>
          </w:rPr>
          <w:t>регулирование численности насекомых-вредителей</w:t>
        </w:r>
      </w:hyperlink>
      <w:r>
        <w:rPr>
          <w:rFonts w:ascii="Arial" w:hAnsi="Arial" w:cs="Arial"/>
          <w:color w:val="202122"/>
          <w:sz w:val="21"/>
          <w:szCs w:val="21"/>
        </w:rPr>
        <w:t>, другие могут считаться вредителями.</w:t>
      </w:r>
    </w:p>
    <w:p w:rsidR="004F19F8" w:rsidRDefault="004F19F8" w:rsidP="004F19F8">
      <w:pPr>
        <w:pStyle w:val="a3"/>
        <w:numPr>
          <w:ilvl w:val="0"/>
          <w:numId w:val="1"/>
        </w:numPr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Питаются преимущественно соком растений, </w:t>
      </w:r>
      <w:hyperlink r:id="rId21" w:tooltip="Падь (пчеловодство)" w:history="1">
        <w:r>
          <w:rPr>
            <w:rStyle w:val="a4"/>
            <w:rFonts w:ascii="Arial" w:hAnsi="Arial" w:cs="Arial"/>
            <w:color w:val="0645AD"/>
            <w:sz w:val="21"/>
            <w:szCs w:val="21"/>
          </w:rPr>
          <w:t>падью</w:t>
        </w:r>
      </w:hyperlink>
      <w:r>
        <w:rPr>
          <w:rFonts w:ascii="Arial" w:hAnsi="Arial" w:cs="Arial"/>
          <w:color w:val="202122"/>
          <w:sz w:val="21"/>
          <w:szCs w:val="21"/>
        </w:rPr>
        <w:t> </w:t>
      </w:r>
      <w:hyperlink r:id="rId22" w:tooltip="Тли" w:history="1">
        <w:r>
          <w:rPr>
            <w:rStyle w:val="a4"/>
            <w:rFonts w:ascii="Arial" w:hAnsi="Arial" w:cs="Arial"/>
            <w:color w:val="0645AD"/>
            <w:sz w:val="21"/>
            <w:szCs w:val="21"/>
          </w:rPr>
          <w:t>тлей</w:t>
        </w:r>
      </w:hyperlink>
      <w:r>
        <w:rPr>
          <w:rFonts w:ascii="Arial" w:hAnsi="Arial" w:cs="Arial"/>
          <w:color w:val="202122"/>
          <w:sz w:val="21"/>
          <w:szCs w:val="21"/>
        </w:rPr>
        <w:t> и других сосущих насекомых, в период кормления личинок — преимущественно насекомыми. Есть также виды, питающиеся семенами (</w:t>
      </w:r>
      <w:hyperlink r:id="rId23" w:tooltip="Муравьи-жнецы" w:history="1">
        <w:r>
          <w:rPr>
            <w:rStyle w:val="a4"/>
            <w:rFonts w:ascii="Arial" w:hAnsi="Arial" w:cs="Arial"/>
            <w:color w:val="0645AD"/>
            <w:sz w:val="21"/>
            <w:szCs w:val="21"/>
          </w:rPr>
          <w:t>муравьи-жнецы</w:t>
        </w:r>
      </w:hyperlink>
      <w:r>
        <w:rPr>
          <w:rFonts w:ascii="Arial" w:hAnsi="Arial" w:cs="Arial"/>
          <w:color w:val="202122"/>
          <w:sz w:val="21"/>
          <w:szCs w:val="21"/>
        </w:rPr>
        <w:t>) и культивируемыми грибами (</w:t>
      </w:r>
      <w:hyperlink r:id="rId24" w:tooltip="Муравьи-листорезы" w:history="1">
        <w:r>
          <w:rPr>
            <w:rStyle w:val="a4"/>
            <w:rFonts w:ascii="Arial" w:hAnsi="Arial" w:cs="Arial"/>
            <w:color w:val="0645AD"/>
            <w:sz w:val="21"/>
            <w:szCs w:val="21"/>
          </w:rPr>
          <w:t>муравьи-листорезы</w:t>
        </w:r>
      </w:hyperlink>
      <w:r>
        <w:rPr>
          <w:rFonts w:ascii="Arial" w:hAnsi="Arial" w:cs="Arial"/>
          <w:color w:val="202122"/>
          <w:sz w:val="21"/>
          <w:szCs w:val="21"/>
        </w:rPr>
        <w:t>).</w:t>
      </w:r>
    </w:p>
    <w:p w:rsidR="009523F2" w:rsidRDefault="009523F2"/>
    <w:p w:rsidR="004F19F8" w:rsidRDefault="003034C7">
      <w:r w:rsidRPr="003034C7">
        <w:rPr>
          <w:noProof/>
          <w:lang w:eastAsia="ru-RU"/>
        </w:rPr>
        <w:drawing>
          <wp:inline distT="0" distB="0" distL="0" distR="0">
            <wp:extent cx="2343150" cy="1562100"/>
            <wp:effectExtent l="0" t="0" r="0" b="0"/>
            <wp:docPr id="1" name="Рисунок 1" descr="G:\16.06.2022 - МОДУЛЬ ТОЧКА РОСТА НА ПЛЕНЕРЕ\Черный-муравей-лат.-Lasius-niger-768x5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16.06.2022 - МОДУЛЬ ТОЧКА РОСТА НА ПЛЕНЕРЕ\Черный-муравей-лат.-Lasius-niger-768x512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34C7">
        <w:rPr>
          <w:rFonts w:ascii="Arial" w:eastAsia="Times New Roman" w:hAnsi="Arial" w:cs="Arial"/>
          <w:color w:val="202124"/>
          <w:sz w:val="24"/>
          <w:szCs w:val="24"/>
          <w:lang w:eastAsia="ru-RU"/>
        </w:rPr>
        <w:t xml:space="preserve"> </w:t>
      </w:r>
      <w:r w:rsidRPr="004F19F8">
        <w:rPr>
          <w:rFonts w:ascii="Arial" w:eastAsia="Times New Roman" w:hAnsi="Arial" w:cs="Arial"/>
          <w:color w:val="202124"/>
          <w:sz w:val="24"/>
          <w:szCs w:val="24"/>
          <w:lang w:eastAsia="ru-RU"/>
        </w:rPr>
        <w:t>Черные или садовые </w:t>
      </w:r>
      <w:r w:rsidRPr="004F19F8">
        <w:rPr>
          <w:rFonts w:ascii="Arial" w:eastAsia="Times New Roman" w:hAnsi="Arial" w:cs="Arial"/>
          <w:b/>
          <w:bCs/>
          <w:color w:val="202124"/>
          <w:sz w:val="24"/>
          <w:szCs w:val="24"/>
          <w:lang w:eastAsia="ru-RU"/>
        </w:rPr>
        <w:t>муравьи</w:t>
      </w:r>
      <w:bookmarkStart w:id="0" w:name="_GoBack"/>
      <w:bookmarkEnd w:id="0"/>
    </w:p>
    <w:p w:rsidR="003034C7" w:rsidRDefault="003034C7"/>
    <w:p w:rsidR="003034C7" w:rsidRDefault="003034C7">
      <w:r w:rsidRPr="003034C7">
        <w:rPr>
          <w:noProof/>
          <w:lang w:eastAsia="ru-RU"/>
        </w:rPr>
        <w:drawing>
          <wp:inline distT="0" distB="0" distL="0" distR="0">
            <wp:extent cx="2471420" cy="1647613"/>
            <wp:effectExtent l="0" t="0" r="5080" b="0"/>
            <wp:docPr id="2" name="Рисунок 2" descr="G:\16.06.2022 - МОДУЛЬ ТОЧКА РОСТА НА ПЛЕНЕРЕ\Муравей-фо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16.06.2022 - МОДУЛЬ ТОЧКА РОСТА НА ПЛЕНЕРЕ\Муравей-фото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1423" cy="1654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34C7">
        <w:rPr>
          <w:rFonts w:ascii="Arial" w:eastAsia="Times New Roman" w:hAnsi="Arial" w:cs="Arial"/>
          <w:color w:val="202124"/>
          <w:sz w:val="24"/>
          <w:szCs w:val="24"/>
          <w:lang w:eastAsia="ru-RU"/>
        </w:rPr>
        <w:t xml:space="preserve"> </w:t>
      </w:r>
      <w:r w:rsidRPr="004F19F8">
        <w:rPr>
          <w:rFonts w:ascii="Arial" w:eastAsia="Times New Roman" w:hAnsi="Arial" w:cs="Arial"/>
          <w:color w:val="202124"/>
          <w:sz w:val="24"/>
          <w:szCs w:val="24"/>
          <w:lang w:eastAsia="ru-RU"/>
        </w:rPr>
        <w:t>Рыжие </w:t>
      </w:r>
      <w:r w:rsidRPr="004F19F8">
        <w:rPr>
          <w:rFonts w:ascii="Arial" w:eastAsia="Times New Roman" w:hAnsi="Arial" w:cs="Arial"/>
          <w:b/>
          <w:bCs/>
          <w:color w:val="202124"/>
          <w:sz w:val="24"/>
          <w:szCs w:val="24"/>
          <w:lang w:eastAsia="ru-RU"/>
        </w:rPr>
        <w:t>муравьи</w:t>
      </w:r>
    </w:p>
    <w:sectPr w:rsidR="00303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E5457"/>
    <w:multiLevelType w:val="multilevel"/>
    <w:tmpl w:val="977AA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F8"/>
    <w:rsid w:val="001E6603"/>
    <w:rsid w:val="003034C7"/>
    <w:rsid w:val="004F19F8"/>
    <w:rsid w:val="00952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699E3"/>
  <w15:chartTrackingRefBased/>
  <w15:docId w15:val="{F6CC9DEE-CB19-47A6-A0E4-EB081430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1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ng">
    <w:name w:val="lang"/>
    <w:basedOn w:val="a0"/>
    <w:rsid w:val="004F19F8"/>
  </w:style>
  <w:style w:type="character" w:styleId="a4">
    <w:name w:val="Hyperlink"/>
    <w:basedOn w:val="a0"/>
    <w:uiPriority w:val="99"/>
    <w:semiHidden/>
    <w:unhideWhenUsed/>
    <w:rsid w:val="004F19F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03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34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4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7817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0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Formicoidea" TargetMode="External"/><Relationship Id="rId13" Type="http://schemas.openxmlformats.org/officeDocument/2006/relationships/hyperlink" Target="https://ru.wikipedia.org/wiki/%D0%9C%D1%83%D1%80%D0%B0%D0%B2%D1%8C%D0%B8" TargetMode="External"/><Relationship Id="rId18" Type="http://schemas.openxmlformats.org/officeDocument/2006/relationships/hyperlink" Target="https://ru.wikipedia.org/wiki/%D0%9C%D1%83%D1%80%D0%B0%D0%B2%D0%B5%D0%B9%D0%BD%D0%B8%D0%BA" TargetMode="External"/><Relationship Id="rId26" Type="http://schemas.openxmlformats.org/officeDocument/2006/relationships/image" Target="media/image2.jpeg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9F%D0%B0%D0%B4%D1%8C_(%D0%BF%D1%87%D0%B5%D0%BB%D0%BE%D0%B2%D0%BE%D0%B4%D1%81%D1%82%D0%B2%D0%BE)" TargetMode="External"/><Relationship Id="rId7" Type="http://schemas.openxmlformats.org/officeDocument/2006/relationships/hyperlink" Target="https://ru.wikipedia.org/wiki/%D0%9D%D0%B0%D1%81%D0%B5%D0%BA%D0%BE%D0%BC%D1%8B%D0%B5" TargetMode="External"/><Relationship Id="rId12" Type="http://schemas.openxmlformats.org/officeDocument/2006/relationships/hyperlink" Target="https://ru.wikipedia.org/wiki/%D0%9A%D1%80%D1%8B%D0%BB%D0%BE_%D0%BD%D0%B0%D1%81%D0%B5%D0%BA%D0%BE%D0%BC%D1%8B%D1%85" TargetMode="External"/><Relationship Id="rId17" Type="http://schemas.openxmlformats.org/officeDocument/2006/relationships/hyperlink" Target="https://ru.wikipedia.org/wiki/%D0%9C%D1%83%D1%80%D0%B0%D0%B2%D1%8C%D0%B8" TargetMode="External"/><Relationship Id="rId25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C%D1%83%D1%80%D0%B0%D0%B2%D1%8C%D0%B8" TargetMode="External"/><Relationship Id="rId20" Type="http://schemas.openxmlformats.org/officeDocument/2006/relationships/hyperlink" Target="https://ru.wikipedia.org/wiki/%D0%91%D0%B8%D0%BE%D0%BB%D0%BE%D0%B3%D0%B8%D1%87%D0%B5%D1%81%D0%BA%D0%B0%D1%8F_%D0%B1%D0%BE%D1%80%D1%8C%D0%B1%D0%B0_%D1%81_%D0%B2%D1%80%D0%B5%D0%B4%D0%B8%D1%82%D0%B5%D0%BB%D1%8F%D0%BC%D0%B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1%D0%B5%D0%BC%D0%B5%D0%B9%D1%81%D1%82%D0%B2%D0%BE" TargetMode="External"/><Relationship Id="rId11" Type="http://schemas.openxmlformats.org/officeDocument/2006/relationships/hyperlink" Target="https://ru.wikipedia.org/wiki/%D0%9A%D0%B0%D1%81%D1%82%D0%B0_(%D0%B7%D0%BE%D0%BE%D0%BB%D0%BE%D0%B3%D0%B8%D1%8F)" TargetMode="External"/><Relationship Id="rId24" Type="http://schemas.openxmlformats.org/officeDocument/2006/relationships/hyperlink" Target="https://ru.wikipedia.org/wiki/%D0%9C%D1%83%D1%80%D0%B0%D0%B2%D1%8C%D0%B8-%D0%BB%D0%B8%D1%81%D1%82%D0%BE%D1%80%D0%B5%D0%B7%D1%8B" TargetMode="External"/><Relationship Id="rId5" Type="http://schemas.openxmlformats.org/officeDocument/2006/relationships/hyperlink" Target="https://ru.wikipedia.org/wiki/%D0%9B%D0%B0%D1%82%D0%B8%D0%BD%D1%81%D0%BA%D0%B8%D0%B9_%D1%8F%D0%B7%D1%8B%D0%BA" TargetMode="External"/><Relationship Id="rId15" Type="http://schemas.openxmlformats.org/officeDocument/2006/relationships/hyperlink" Target="https://ru.wikipedia.org/wiki/%D0%9A%D1%80%D1%8B%D0%BB%D0%BE_%D0%BD%D0%B0%D1%81%D0%B5%D0%BA%D0%BE%D0%BC%D1%8B%D1%85" TargetMode="External"/><Relationship Id="rId23" Type="http://schemas.openxmlformats.org/officeDocument/2006/relationships/hyperlink" Target="https://ru.wikipedia.org/wiki/%D0%9C%D1%83%D1%80%D0%B0%D0%B2%D1%8C%D0%B8-%D0%B6%D0%BD%D0%B5%D1%86%D1%8B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ru.wikipedia.org/wiki/%D0%9E%D0%B1%D1%89%D0%B5%D1%81%D1%82%D0%B2%D0%B5%D0%BD%D0%BD%D1%8B%D0%B5_%D0%BD%D0%B0%D1%81%D0%B5%D0%BA%D0%BE%D0%BC%D1%8B%D0%B5" TargetMode="External"/><Relationship Id="rId19" Type="http://schemas.openxmlformats.org/officeDocument/2006/relationships/hyperlink" Target="https://ru.wikipedia.org/wiki/%D0%A1%D0%BE%D1%86%D0%B8%D0%B0%D0%BB%D1%8C%D0%BD%D1%8B%D0%B9_%D0%BF%D0%B0%D1%80%D0%B0%D0%B7%D0%B8%D1%82%D0%B8%D0%B7%D0%BC_%D1%83_%D0%BC%D1%83%D1%80%D0%B0%D0%B2%D1%8C%D1%91%D0%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F%D0%B5%D1%80%D0%B5%D0%BF%D0%BE%D0%BD%D1%87%D0%B0%D1%82%D0%BE%D0%BA%D1%80%D1%8B%D0%BB%D1%8B%D0%B5" TargetMode="External"/><Relationship Id="rId14" Type="http://schemas.openxmlformats.org/officeDocument/2006/relationships/hyperlink" Target="https://ru.wikipedia.org/wiki/%D0%93%D1%80%D1%83%D0%B4%D1%8C_%D0%B1%D0%B5%D1%81%D0%BF%D0%BE%D0%B7%D0%B2%D0%BE%D0%BD%D0%BE%D1%87%D0%BD%D1%8B%D1%85" TargetMode="External"/><Relationship Id="rId22" Type="http://schemas.openxmlformats.org/officeDocument/2006/relationships/hyperlink" Target="https://ru.wikipedia.org/wiki/%D0%A2%D0%BB%D0%B8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2022-06-13T13:15:00Z</cp:lastPrinted>
  <dcterms:created xsi:type="dcterms:W3CDTF">2022-06-13T12:51:00Z</dcterms:created>
  <dcterms:modified xsi:type="dcterms:W3CDTF">2022-06-13T13:19:00Z</dcterms:modified>
</cp:coreProperties>
</file>